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280" w:after="90"/>
        <w:ind w:left="0" w:right="0" w:firstLine="0"/>
      </w:pPr>
      <w:r>
        <w:rPr>
          <w:lang w:val="ru-RU" w:eastAsia="ru-RU" w:bidi="ru-RU"/>
          <w:w w:val="100"/>
          <w:spacing w:val="0"/>
          <w:color w:val="000000"/>
          <w:position w:val="0"/>
        </w:rPr>
        <w:t>ФЕДЕРАЛЬНАЯ АНТИМОНОПОЛЬНАЯ СЛУЖБА</w:t>
      </w:r>
    </w:p>
    <w:p>
      <w:pPr>
        <w:pStyle w:val="Style5"/>
        <w:widowControl w:val="0"/>
        <w:keepNext w:val="0"/>
        <w:keepLines w:val="0"/>
        <w:shd w:val="clear" w:color="auto" w:fill="auto"/>
        <w:bidi w:val="0"/>
        <w:spacing w:before="0" w:after="0" w:line="260" w:lineRule="exact"/>
        <w:ind w:left="0" w:right="0" w:firstLine="0"/>
      </w:pPr>
      <w:r>
        <w:rPr>
          <w:lang w:val="ru-RU" w:eastAsia="ru-RU" w:bidi="ru-RU"/>
          <w:w w:val="100"/>
          <w:spacing w:val="0"/>
          <w:color w:val="000000"/>
          <w:position w:val="0"/>
        </w:rPr>
        <w:t>УПРАВЛЕНИЕ</w:t>
      </w:r>
    </w:p>
    <w:p>
      <w:pPr>
        <w:pStyle w:val="Style3"/>
        <w:widowControl w:val="0"/>
        <w:keepNext w:val="0"/>
        <w:keepLines w:val="0"/>
        <w:shd w:val="clear" w:color="auto" w:fill="auto"/>
        <w:bidi w:val="0"/>
        <w:spacing w:before="0" w:after="91" w:line="259" w:lineRule="exact"/>
        <w:ind w:left="0" w:right="0" w:firstLine="0"/>
      </w:pPr>
      <w:r>
        <w:rPr>
          <w:lang w:val="ru-RU" w:eastAsia="ru-RU" w:bidi="ru-RU"/>
          <w:w w:val="100"/>
          <w:spacing w:val="0"/>
          <w:color w:val="000000"/>
          <w:position w:val="0"/>
        </w:rPr>
        <w:t xml:space="preserve">Федеральной антимонопольной службы </w:t>
      </w:r>
      <w:r>
        <w:rPr>
          <w:rStyle w:val="CharStyle7"/>
        </w:rPr>
        <w:t xml:space="preserve">по </w:t>
      </w:r>
      <w:r>
        <w:rPr>
          <w:rStyle w:val="CharStyle8"/>
        </w:rPr>
        <w:t>Амурской области</w:t>
      </w:r>
    </w:p>
    <w:p>
      <w:pPr>
        <w:pStyle w:val="Style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ул. Амурская, 150, </w:t>
      </w:r>
      <w:r>
        <w:rPr>
          <w:rStyle w:val="CharStyle11"/>
          <w:b/>
          <w:bCs/>
        </w:rPr>
        <w:t>г.</w:t>
      </w:r>
      <w:r>
        <w:rPr>
          <w:lang w:val="ru-RU" w:eastAsia="ru-RU" w:bidi="ru-RU"/>
          <w:w w:val="100"/>
          <w:spacing w:val="0"/>
          <w:color w:val="000000"/>
          <w:position w:val="0"/>
        </w:rPr>
        <w:t xml:space="preserve"> </w:t>
      </w:r>
      <w:r>
        <w:rPr>
          <w:rStyle w:val="CharStyle12"/>
          <w:b w:val="0"/>
          <w:bCs w:val="0"/>
        </w:rPr>
        <w:t xml:space="preserve">Благовещенск, </w:t>
      </w:r>
      <w:r>
        <w:rPr>
          <w:lang w:val="ru-RU" w:eastAsia="ru-RU" w:bidi="ru-RU"/>
          <w:w w:val="100"/>
          <w:spacing w:val="0"/>
          <w:color w:val="000000"/>
          <w:position w:val="0"/>
        </w:rPr>
        <w:t xml:space="preserve">Амурская </w:t>
      </w:r>
      <w:r>
        <w:rPr>
          <w:rStyle w:val="CharStyle12"/>
          <w:b w:val="0"/>
          <w:bCs w:val="0"/>
        </w:rPr>
        <w:t xml:space="preserve">область, 675000 </w:t>
      </w:r>
      <w:r>
        <w:rPr>
          <w:lang w:val="ru-RU" w:eastAsia="ru-RU" w:bidi="ru-RU"/>
          <w:w w:val="100"/>
          <w:spacing w:val="0"/>
          <w:color w:val="000000"/>
          <w:position w:val="0"/>
        </w:rPr>
        <w:t xml:space="preserve">тел. (4162) 52-00-07, </w:t>
      </w:r>
      <w:r>
        <w:rPr>
          <w:rStyle w:val="CharStyle12"/>
          <w:b w:val="0"/>
          <w:bCs w:val="0"/>
        </w:rPr>
        <w:t xml:space="preserve">факс (4162) </w:t>
      </w:r>
      <w:r>
        <w:rPr>
          <w:lang w:val="ru-RU" w:eastAsia="ru-RU" w:bidi="ru-RU"/>
          <w:w w:val="100"/>
          <w:spacing w:val="0"/>
          <w:color w:val="000000"/>
          <w:position w:val="0"/>
        </w:rPr>
        <w:t xml:space="preserve">52-00-35 </w:t>
      </w:r>
      <w:r>
        <w:rPr>
          <w:lang w:val="en-US" w:eastAsia="en-US" w:bidi="en-US"/>
          <w:w w:val="100"/>
          <w:spacing w:val="0"/>
          <w:color w:val="000000"/>
          <w:position w:val="0"/>
        </w:rPr>
        <w:t xml:space="preserve">E-mail; </w:t>
      </w:r>
      <w:r>
        <w:fldChar w:fldCharType="begin"/>
      </w:r>
      <w:r>
        <w:rPr>
          <w:color w:val="000000"/>
        </w:rPr>
        <w:instrText> HYPERLINK "mailto:to28@fas.gov.ru" </w:instrText>
      </w:r>
      <w:r>
        <w:fldChar w:fldCharType="separate"/>
      </w:r>
      <w:r>
        <w:rPr>
          <w:rStyle w:val="Hyperlink"/>
          <w:lang w:val="en-US" w:eastAsia="en-US" w:bidi="en-US"/>
          <w:w w:val="100"/>
          <w:spacing w:val="0"/>
          <w:position w:val="0"/>
        </w:rPr>
        <w:t>to28@fas.gov.ru</w:t>
      </w:r>
      <w:r>
        <w:fldChar w:fldCharType="end"/>
      </w:r>
    </w:p>
    <w:p>
      <w:pPr>
        <w:pStyle w:val="Style13"/>
        <w:tabs>
          <w:tab w:leader="none" w:pos="2706" w:val="center"/>
          <w:tab w:leader="underscore" w:pos="4258" w:val="left"/>
        </w:tabs>
        <w:widowControl w:val="0"/>
        <w:keepNext/>
        <w:keepLines/>
        <w:shd w:val="clear" w:color="auto" w:fill="auto"/>
        <w:bidi w:val="0"/>
        <w:spacing w:before="0" w:after="102" w:line="300" w:lineRule="exact"/>
        <w:ind w:left="280" w:right="0" w:firstLine="0"/>
      </w:pPr>
      <w:bookmarkStart w:id="0" w:name="bookmark0"/>
      <w:r>
        <w:rPr>
          <w:rStyle w:val="CharStyle15"/>
          <w:b/>
          <w:bCs/>
        </w:rPr>
        <w:t>2</w:t>
      </w:r>
      <w:r>
        <w:rPr>
          <w:rStyle w:val="CharStyle16"/>
          <w:b w:val="0"/>
          <w:bCs w:val="0"/>
        </w:rPr>
        <w:t xml:space="preserve"> </w:t>
      </w:r>
      <w:r>
        <w:rPr>
          <w:rStyle w:val="CharStyle15"/>
          <w:b/>
          <w:bCs/>
        </w:rPr>
        <w:t>6.0</w:t>
      </w:r>
      <w:r>
        <w:rPr>
          <w:rStyle w:val="CharStyle16"/>
          <w:b w:val="0"/>
          <w:bCs w:val="0"/>
        </w:rPr>
        <w:t xml:space="preserve"> </w:t>
      </w:r>
      <w:r>
        <w:rPr>
          <w:rStyle w:val="CharStyle15"/>
          <w:b/>
          <w:bCs/>
        </w:rPr>
        <w:t>1.2021</w:t>
      </w:r>
      <w:r>
        <w:rPr>
          <w:rStyle w:val="CharStyle17"/>
          <w:lang w:val="ru-RU" w:eastAsia="ru-RU" w:bidi="ru-RU"/>
          <w:b w:val="0"/>
          <w:bCs w:val="0"/>
        </w:rPr>
        <w:tab/>
      </w:r>
      <w:r>
        <w:rPr>
          <w:rStyle w:val="CharStyle18"/>
          <w:b w:val="0"/>
          <w:bCs w:val="0"/>
        </w:rPr>
        <w:t>№.</w:t>
      </w:r>
      <w:r>
        <w:rPr>
          <w:rStyle w:val="CharStyle19"/>
          <w:b w:val="0"/>
          <w:bCs w:val="0"/>
        </w:rPr>
        <w:t>0(,-М5-3</w:t>
      </w:r>
      <w:r>
        <w:rPr>
          <w:rStyle w:val="CharStyle17"/>
          <w:lang w:val="ru-RU" w:eastAsia="ru-RU" w:bidi="ru-RU"/>
          <w:b w:val="0"/>
          <w:bCs w:val="0"/>
        </w:rPr>
        <w:tab/>
      </w:r>
      <w:bookmarkEnd w:id="0"/>
    </w:p>
    <w:p>
      <w:pPr>
        <w:pStyle w:val="Style20"/>
        <w:tabs>
          <w:tab w:leader="none" w:pos="2706" w:val="center"/>
          <w:tab w:leader="none" w:pos="3125" w:val="left"/>
          <w:tab w:leader="underscore" w:pos="4258" w:val="left"/>
        </w:tabs>
        <w:widowControl w:val="0"/>
        <w:keepNext w:val="0"/>
        <w:keepLines w:val="0"/>
        <w:shd w:val="clear" w:color="auto" w:fill="auto"/>
        <w:bidi w:val="0"/>
        <w:spacing w:before="0" w:after="0" w:line="190" w:lineRule="exact"/>
        <w:ind w:left="0" w:right="0" w:firstLine="0"/>
      </w:pPr>
      <w:r>
        <w:rPr>
          <w:lang w:val="ru-RU" w:eastAsia="ru-RU" w:bidi="ru-RU"/>
          <w:w w:val="100"/>
          <w:spacing w:val="0"/>
          <w:color w:val="000000"/>
          <w:position w:val="0"/>
        </w:rPr>
        <w:t>На №</w:t>
        <w:tab/>
        <w:t xml:space="preserve"> от</w:t>
        <w:tab/>
        <w:tab/>
      </w:r>
    </w:p>
    <w:p>
      <w:pPr>
        <w:pStyle w:val="Style22"/>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spacing w:val="0"/>
          <w:color w:val="000000"/>
          <w:position w:val="0"/>
        </w:rPr>
        <w:t>Заказчик:</w:t>
      </w:r>
    </w:p>
    <w:p>
      <w:pPr>
        <w:pStyle w:val="Style24"/>
        <w:widowControl w:val="0"/>
        <w:keepNext w:val="0"/>
        <w:keepLines w:val="0"/>
        <w:shd w:val="clear" w:color="auto" w:fill="auto"/>
        <w:bidi w:val="0"/>
        <w:jc w:val="left"/>
        <w:spacing w:before="0" w:after="244"/>
        <w:ind w:left="20" w:right="0" w:firstLine="0"/>
      </w:pPr>
      <w:r>
        <w:rPr>
          <w:lang w:val="ru-RU" w:eastAsia="ru-RU" w:bidi="ru-RU"/>
          <w:sz w:val="24"/>
          <w:szCs w:val="24"/>
          <w:w w:val="100"/>
          <w:spacing w:val="0"/>
          <w:color w:val="000000"/>
          <w:position w:val="0"/>
        </w:rP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p>
      <w:pPr>
        <w:pStyle w:val="Style24"/>
        <w:widowControl w:val="0"/>
        <w:keepNext w:val="0"/>
        <w:keepLines w:val="0"/>
        <w:shd w:val="clear" w:color="auto" w:fill="auto"/>
        <w:bidi w:val="0"/>
        <w:jc w:val="left"/>
        <w:spacing w:before="0" w:after="586" w:line="298" w:lineRule="exact"/>
        <w:ind w:left="20" w:right="0" w:firstLine="0"/>
      </w:pPr>
      <w:r>
        <w:rPr>
          <w:lang w:val="ru-RU" w:eastAsia="ru-RU" w:bidi="ru-RU"/>
          <w:sz w:val="24"/>
          <w:szCs w:val="24"/>
          <w:w w:val="100"/>
          <w:spacing w:val="0"/>
          <w:color w:val="000000"/>
          <w:position w:val="0"/>
        </w:rPr>
        <w:t xml:space="preserve">Горького, 95 Благовещенск Амурская область, 675023 Тел.:(4162)319022 Факс:(4162)319009 </w:t>
      </w:r>
      <w:r>
        <w:rPr>
          <w:lang w:val="en-US" w:eastAsia="en-US" w:bidi="en-US"/>
          <w:sz w:val="24"/>
          <w:szCs w:val="24"/>
          <w:w w:val="100"/>
          <w:spacing w:val="0"/>
          <w:color w:val="000000"/>
          <w:position w:val="0"/>
        </w:rPr>
        <w:t xml:space="preserve">e-mail: </w:t>
      </w:r>
      <w:r>
        <w:fldChar w:fldCharType="begin"/>
      </w:r>
      <w:r>
        <w:rPr>
          <w:color w:val="000000"/>
        </w:rPr>
        <w:instrText> HYPERLINK "mailto:tender@amursma.su" </w:instrText>
      </w:r>
      <w:r>
        <w:fldChar w:fldCharType="separate"/>
      </w:r>
      <w:r>
        <w:rPr>
          <w:rStyle w:val="Hyperlink"/>
          <w:lang w:val="en-US" w:eastAsia="en-US" w:bidi="en-US"/>
          <w:sz w:val="24"/>
          <w:szCs w:val="24"/>
          <w:w w:val="100"/>
          <w:spacing w:val="0"/>
          <w:position w:val="0"/>
        </w:rPr>
        <w:t>tender@amursma.su</w:t>
      </w:r>
      <w:r>
        <w:fldChar w:fldCharType="end"/>
      </w:r>
    </w:p>
    <w:p>
      <w:pPr>
        <w:pStyle w:val="Style22"/>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spacing w:val="0"/>
          <w:color w:val="000000"/>
          <w:position w:val="0"/>
        </w:rPr>
        <w:t>Заявителю:</w:t>
      </w:r>
    </w:p>
    <w:p>
      <w:pPr>
        <w:pStyle w:val="Style24"/>
        <w:widowControl w:val="0"/>
        <w:keepNext w:val="0"/>
        <w:keepLines w:val="0"/>
        <w:shd w:val="clear" w:color="auto" w:fill="auto"/>
        <w:bidi w:val="0"/>
        <w:jc w:val="left"/>
        <w:spacing w:before="0" w:after="236" w:line="298" w:lineRule="exact"/>
        <w:ind w:left="20" w:right="0" w:firstLine="0"/>
      </w:pPr>
      <w:r>
        <w:rPr>
          <w:lang w:val="ru-RU" w:eastAsia="ru-RU" w:bidi="ru-RU"/>
          <w:sz w:val="24"/>
          <w:szCs w:val="24"/>
          <w:w w:val="100"/>
          <w:spacing w:val="0"/>
          <w:color w:val="000000"/>
          <w:position w:val="0"/>
        </w:rPr>
        <w:t>Обществу с ограниченной ответственностью «Сибакадеммед»</w:t>
      </w:r>
    </w:p>
    <w:p>
      <w:pPr>
        <w:pStyle w:val="Style24"/>
        <w:widowControl w:val="0"/>
        <w:keepNext w:val="0"/>
        <w:keepLines w:val="0"/>
        <w:shd w:val="clear" w:color="auto" w:fill="auto"/>
        <w:bidi w:val="0"/>
        <w:jc w:val="left"/>
        <w:spacing w:before="0" w:after="0"/>
        <w:ind w:left="20" w:right="0" w:firstLine="0"/>
      </w:pPr>
      <w:r>
        <w:rPr>
          <w:lang w:val="ru-RU" w:eastAsia="ru-RU" w:bidi="ru-RU"/>
          <w:sz w:val="24"/>
          <w:szCs w:val="24"/>
          <w:w w:val="100"/>
          <w:spacing w:val="0"/>
          <w:color w:val="000000"/>
          <w:position w:val="0"/>
        </w:rPr>
        <w:t>Софийская, 20 Новосибирск</w:t>
      </w:r>
    </w:p>
    <w:p>
      <w:pPr>
        <w:pStyle w:val="Style24"/>
        <w:widowControl w:val="0"/>
        <w:keepNext w:val="0"/>
        <w:keepLines w:val="0"/>
        <w:shd w:val="clear" w:color="auto" w:fill="auto"/>
        <w:bidi w:val="0"/>
        <w:jc w:val="left"/>
        <w:spacing w:before="0" w:after="0" w:line="298" w:lineRule="exact"/>
        <w:ind w:left="20" w:right="0" w:firstLine="0"/>
      </w:pPr>
      <w:r>
        <w:rPr>
          <w:lang w:val="ru-RU" w:eastAsia="ru-RU" w:bidi="ru-RU"/>
          <w:sz w:val="24"/>
          <w:szCs w:val="24"/>
          <w:w w:val="100"/>
          <w:spacing w:val="0"/>
          <w:color w:val="000000"/>
          <w:position w:val="0"/>
        </w:rPr>
        <w:t>Новосибирская область, 630056</w:t>
      </w:r>
    </w:p>
    <w:p>
      <w:pPr>
        <w:pStyle w:val="Style24"/>
        <w:widowControl w:val="0"/>
        <w:keepNext w:val="0"/>
        <w:keepLines w:val="0"/>
        <w:shd w:val="clear" w:color="auto" w:fill="auto"/>
        <w:bidi w:val="0"/>
        <w:jc w:val="left"/>
        <w:spacing w:before="0" w:after="0" w:line="298" w:lineRule="exact"/>
        <w:ind w:left="20" w:right="0" w:firstLine="0"/>
      </w:pPr>
      <w:r>
        <w:rPr>
          <w:lang w:val="ru-RU" w:eastAsia="ru-RU" w:bidi="ru-RU"/>
          <w:sz w:val="24"/>
          <w:szCs w:val="24"/>
          <w:w w:val="100"/>
          <w:spacing w:val="0"/>
          <w:color w:val="000000"/>
          <w:position w:val="0"/>
        </w:rPr>
        <w:t>Тел.: 89137121345</w:t>
      </w:r>
    </w:p>
    <w:p>
      <w:pPr>
        <w:pStyle w:val="Style24"/>
        <w:widowControl w:val="0"/>
        <w:keepNext w:val="0"/>
        <w:keepLines w:val="0"/>
        <w:shd w:val="clear" w:color="auto" w:fill="auto"/>
        <w:bidi w:val="0"/>
        <w:jc w:val="left"/>
        <w:spacing w:before="0" w:after="0" w:line="298" w:lineRule="exact"/>
        <w:ind w:left="20" w:right="0" w:firstLine="0"/>
        <w:sectPr>
          <w:footnotePr>
            <w:pos w:val="pageBottom"/>
            <w:numFmt w:val="decimal"/>
            <w:numRestart w:val="continuous"/>
          </w:footnotePr>
          <w:type w:val="continuous"/>
          <w:pgSz w:w="11906" w:h="16838"/>
          <w:pgMar w:top="183" w:left="867" w:right="1251" w:bottom="212" w:header="0" w:footer="3" w:gutter="0"/>
          <w:rtlGutter w:val="0"/>
          <w:cols w:num="2" w:space="720" w:equalWidth="0">
            <w:col w:w="4262" w:space="821"/>
            <w:col w:w="4704"/>
          </w:cols>
          <w:noEndnote/>
          <w:docGrid w:linePitch="360"/>
        </w:sectPr>
      </w:pPr>
      <w:r>
        <w:rPr>
          <w:lang w:val="en-US" w:eastAsia="en-US" w:bidi="en-US"/>
          <w:sz w:val="24"/>
          <w:szCs w:val="24"/>
          <w:w w:val="100"/>
          <w:spacing w:val="0"/>
          <w:color w:val="000000"/>
          <w:position w:val="0"/>
        </w:rPr>
        <w:t xml:space="preserve">e-mail: </w:t>
      </w:r>
      <w:r>
        <w:fldChar w:fldCharType="begin"/>
      </w:r>
      <w:r>
        <w:rPr>
          <w:color w:val="000000"/>
        </w:rPr>
        <w:instrText> HYPERLINK "mailto:sibakademmed@bk.ru" </w:instrText>
      </w:r>
      <w:r>
        <w:fldChar w:fldCharType="separate"/>
      </w:r>
      <w:r>
        <w:rPr>
          <w:rStyle w:val="Hyperlink"/>
          <w:lang w:val="en-US" w:eastAsia="en-US" w:bidi="en-US"/>
          <w:sz w:val="24"/>
          <w:szCs w:val="24"/>
          <w:w w:val="100"/>
          <w:spacing w:val="0"/>
          <w:position w:val="0"/>
        </w:rPr>
        <w:t>sibakademmed@bk.ru</w:t>
      </w:r>
      <w:r>
        <w:fldChar w:fldCharType="end"/>
      </w:r>
    </w:p>
    <w:p>
      <w:pPr>
        <w:widowControl w:val="0"/>
        <w:spacing w:line="240" w:lineRule="exact"/>
        <w:rPr>
          <w:sz w:val="19"/>
          <w:szCs w:val="19"/>
        </w:rPr>
      </w:pPr>
    </w:p>
    <w:p>
      <w:pPr>
        <w:widowControl w:val="0"/>
        <w:spacing w:before="63" w:after="63" w:line="240" w:lineRule="exact"/>
        <w:rPr>
          <w:sz w:val="19"/>
          <w:szCs w:val="19"/>
        </w:rPr>
      </w:pPr>
    </w:p>
    <w:p>
      <w:pPr>
        <w:widowControl w:val="0"/>
        <w:rPr>
          <w:sz w:val="2"/>
          <w:szCs w:val="2"/>
        </w:rPr>
        <w:sectPr>
          <w:type w:val="continuous"/>
          <w:pgSz w:w="11906" w:h="16838"/>
          <w:pgMar w:top="0" w:left="0" w:right="0" w:bottom="0" w:header="0" w:footer="3" w:gutter="0"/>
          <w:rtlGutter w:val="0"/>
          <w:cols w:space="720"/>
          <w:noEndnote/>
          <w:docGrid w:linePitch="360"/>
        </w:sectPr>
      </w:pPr>
    </w:p>
    <w:p>
      <w:pPr>
        <w:pStyle w:val="Style22"/>
        <w:widowControl w:val="0"/>
        <w:keepNext w:val="0"/>
        <w:keepLines w:val="0"/>
        <w:shd w:val="clear" w:color="auto" w:fill="auto"/>
        <w:bidi w:val="0"/>
        <w:jc w:val="center"/>
        <w:spacing w:before="0" w:after="244" w:line="302" w:lineRule="exact"/>
        <w:ind w:left="360" w:right="0" w:firstLine="0"/>
      </w:pPr>
      <w:r>
        <w:rPr>
          <w:lang w:val="ru-RU" w:eastAsia="ru-RU" w:bidi="ru-RU"/>
          <w:sz w:val="24"/>
          <w:szCs w:val="24"/>
          <w:w w:val="100"/>
          <w:spacing w:val="0"/>
          <w:color w:val="000000"/>
          <w:position w:val="0"/>
        </w:rPr>
        <w:t>РЕШЕНИЕ по делу № 028/06/105-13/2021 о рассмотрении жалобы и проведении внеплановой проверки</w:t>
      </w:r>
    </w:p>
    <w:p>
      <w:pPr>
        <w:pStyle w:val="Style24"/>
        <w:tabs>
          <w:tab w:leader="none" w:pos="7527" w:val="right"/>
          <w:tab w:leader="none" w:pos="9183" w:val="right"/>
        </w:tabs>
        <w:widowControl w:val="0"/>
        <w:keepNext w:val="0"/>
        <w:keepLines w:val="0"/>
        <w:shd w:val="clear" w:color="auto" w:fill="auto"/>
        <w:bidi w:val="0"/>
        <w:jc w:val="both"/>
        <w:spacing w:before="0" w:after="0" w:line="298" w:lineRule="exact"/>
        <w:ind w:left="20" w:right="0" w:firstLine="0"/>
      </w:pPr>
      <w:r>
        <w:rPr>
          <w:lang w:val="ru-RU" w:eastAsia="ru-RU" w:bidi="ru-RU"/>
          <w:sz w:val="24"/>
          <w:szCs w:val="24"/>
          <w:w w:val="100"/>
          <w:spacing w:val="0"/>
          <w:color w:val="000000"/>
          <w:position w:val="0"/>
        </w:rPr>
        <w:t>21.01.2021</w:t>
        <w:tab/>
        <w:t>г.</w:t>
        <w:tab/>
        <w:t>Благовещенск</w:t>
      </w:r>
    </w:p>
    <w:p>
      <w:pPr>
        <w:pStyle w:val="Style24"/>
        <w:widowControl w:val="0"/>
        <w:keepNext w:val="0"/>
        <w:keepLines w:val="0"/>
        <w:shd w:val="clear" w:color="auto" w:fill="auto"/>
        <w:bidi w:val="0"/>
        <w:jc w:val="both"/>
        <w:spacing w:before="0" w:after="240" w:line="298" w:lineRule="exact"/>
        <w:ind w:left="20" w:right="0" w:firstLine="0"/>
      </w:pPr>
      <w:r>
        <w:rPr>
          <w:lang w:val="ru-RU" w:eastAsia="ru-RU" w:bidi="ru-RU"/>
          <w:sz w:val="24"/>
          <w:szCs w:val="24"/>
          <w:w w:val="100"/>
          <w:spacing w:val="0"/>
          <w:color w:val="000000"/>
          <w:position w:val="0"/>
        </w:rPr>
        <w:t>(в полном объеме изготовлено 26.01.2021)</w:t>
      </w:r>
    </w:p>
    <w:p>
      <w:pPr>
        <w:pStyle w:val="Style24"/>
        <w:widowControl w:val="0"/>
        <w:keepNext w:val="0"/>
        <w:keepLines w:val="0"/>
        <w:shd w:val="clear" w:color="auto" w:fill="auto"/>
        <w:bidi w:val="0"/>
        <w:jc w:val="both"/>
        <w:spacing w:before="0" w:after="0" w:line="298" w:lineRule="exact"/>
        <w:ind w:left="20" w:right="360" w:firstLine="720"/>
      </w:pPr>
      <w:r>
        <w:rPr>
          <w:lang w:val="ru-RU" w:eastAsia="ru-RU" w:bidi="ru-RU"/>
          <w:sz w:val="24"/>
          <w:szCs w:val="24"/>
          <w:w w:val="100"/>
          <w:spacing w:val="0"/>
          <w:color w:val="000000"/>
          <w:position w:val="0"/>
        </w:rPr>
        <w:t>Комиссия управления Федеральной антимонопольной службы по Амурской области (далее - Амурское У ФАС России) по контролю в сфере закупок в составе: Горячевой Н.В. - заместителя руководителя управления, председателя Комиссии; Парнищевой М.М - начальника отдела контроля закупок; Стрелковой Е.В. - главного специалиста-эксперта отдела контроля закупок; Левченко И.И. - специалиста-эксперта отдела контроля закупок,</w:t>
      </w:r>
    </w:p>
    <w:p>
      <w:pPr>
        <w:pStyle w:val="Style24"/>
        <w:widowControl w:val="0"/>
        <w:keepNext w:val="0"/>
        <w:keepLines w:val="0"/>
        <w:shd w:val="clear" w:color="auto" w:fill="auto"/>
        <w:bidi w:val="0"/>
        <w:jc w:val="both"/>
        <w:spacing w:before="0" w:after="1498" w:line="298" w:lineRule="exact"/>
        <w:ind w:left="20" w:right="360" w:firstLine="720"/>
      </w:pPr>
      <w:r>
        <w:rPr>
          <w:lang w:val="ru-RU" w:eastAsia="ru-RU" w:bidi="ru-RU"/>
          <w:sz w:val="24"/>
          <w:szCs w:val="24"/>
          <w:w w:val="100"/>
          <w:spacing w:val="0"/>
          <w:color w:val="000000"/>
          <w:position w:val="0"/>
        </w:rPr>
        <w:t>в присутствии представителей от государственного заказчика Пушкарева А.И., действующего по доверенности от 18.01.2021, Будяковой Н.А., действующей по доверенности от 18.01.2021, Верютиной К.А., действующей но доверенности от 18.01.2021, а также представителей заявителя - от ООО «Сибакадеммед»: Теймурова В.Р. (доверенность от 19.12.2020 № 03-2020) и Андрусенко С.П. (доверенность от 10.11.2020 № 07-2020),</w:t>
      </w:r>
    </w:p>
    <w:p>
      <w:pPr>
        <w:pStyle w:val="Style26"/>
        <w:widowControl w:val="0"/>
        <w:keepNext w:val="0"/>
        <w:keepLines w:val="0"/>
        <w:shd w:val="clear" w:color="auto" w:fill="auto"/>
        <w:bidi w:val="0"/>
        <w:spacing w:before="0" w:after="0" w:line="300" w:lineRule="exact"/>
        <w:ind w:left="0" w:right="220" w:firstLine="0"/>
      </w:pPr>
      <w:r>
        <w:rPr>
          <w:lang w:val="ru-RU" w:eastAsia="ru-RU" w:bidi="ru-RU"/>
          <w:w w:val="100"/>
          <w:spacing w:val="0"/>
          <w:color w:val="000000"/>
          <w:position w:val="0"/>
        </w:rPr>
        <w:t>083447</w:t>
      </w:r>
      <w:r>
        <w:rPr>
          <w:rStyle w:val="CharStyle28"/>
          <w:b w:val="0"/>
          <w:bCs w:val="0"/>
        </w:rPr>
        <w:t xml:space="preserve"> *</w:t>
      </w:r>
      <w:r>
        <w:br w:type="page"/>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(лицам, присутствующим на заседании комиссии разъяснены права, порядок рассмотрения дела, сообщено о ведении аудио- и видеозаписи заседания Комиссии Амурского У ФАС России),</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рассмотрела поступившую 14.01.2021 в Амурское УФАС России от общества с ограниченной ответственностью «Сибакадеммед» жалобу на действия заказчика - Федерального государственного бюджетного образовательного учреждения высшего образования Амурская государственная медицинская академия Министерства здравоохранения Российской Федерации (далее - ФГБОУ ВО Амурская ГМА Минздрава России) при осуществлении закупки в форме электронного аукциона «Поставка стентов для коронарных артерий и расходных материалов для стентирования», объявленного извещением № 0323100000420000125 от 30.12.2020, выразившиеся, по мнению заявителя, в нарушении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именно: ограничении конкуренции, выразившемся в описании объекта закупки, соответствующем единственному производителю.</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В связи с угрозой распространения на территории Российской Федерации новой коронавирусной инфекции (201</w:t>
      </w:r>
      <w:r>
        <w:rPr>
          <w:lang w:val="en-US" w:eastAsia="en-US" w:bidi="en-US"/>
          <w:sz w:val="24"/>
          <w:szCs w:val="24"/>
          <w:w w:val="100"/>
          <w:spacing w:val="0"/>
          <w:color w:val="000000"/>
          <w:position w:val="0"/>
        </w:rPr>
        <w:t>9-nCo</w:t>
      </w:r>
      <w:r>
        <w:rPr>
          <w:lang w:val="ru-RU" w:eastAsia="ru-RU" w:bidi="ru-RU"/>
          <w:sz w:val="24"/>
          <w:szCs w:val="24"/>
          <w:w w:val="100"/>
          <w:spacing w:val="0"/>
          <w:color w:val="000000"/>
          <w:position w:val="0"/>
        </w:rPr>
        <w:t>V), в соответствии со статьей 14 Федерального закона от 21.12.1994 № 68-ФЗ «О защите населения и территорий от чрезвычайных ситуаций природного и техногенного характера», а также в целях обеспечения соблюдения положений Федерального закона от 30.03.1999 № 52-ФЗ «О санитарно-эпидемиологическом благополучии населения», постановлений Главного государственного санитарного врача Российской Федерации от</w:t>
      </w:r>
    </w:p>
    <w:p>
      <w:pPr>
        <w:pStyle w:val="Style24"/>
        <w:numPr>
          <w:ilvl w:val="0"/>
          <w:numId w:val="1"/>
        </w:numPr>
        <w:widowControl w:val="0"/>
        <w:keepNext w:val="0"/>
        <w:keepLines w:val="0"/>
        <w:shd w:val="clear" w:color="auto" w:fill="auto"/>
        <w:bidi w:val="0"/>
        <w:jc w:val="both"/>
        <w:spacing w:before="0" w:after="0" w:line="298" w:lineRule="exact"/>
        <w:ind w:left="20" w:right="20" w:firstLine="0"/>
      </w:pPr>
      <w:r>
        <w:rPr>
          <w:lang w:val="ru-RU" w:eastAsia="ru-RU" w:bidi="ru-RU"/>
          <w:sz w:val="24"/>
          <w:szCs w:val="24"/>
          <w:w w:val="100"/>
          <w:spacing w:val="0"/>
          <w:color w:val="000000"/>
          <w:position w:val="0"/>
        </w:rPr>
        <w:t xml:space="preserve"> № 2 «О дополнительных мероприятиях по недопущению завоза и распространения новой коронавирусной инфекции, вызванной 2019-пСоV», от</w:t>
      </w:r>
    </w:p>
    <w:p>
      <w:pPr>
        <w:pStyle w:val="Style24"/>
        <w:numPr>
          <w:ilvl w:val="0"/>
          <w:numId w:val="3"/>
        </w:numPr>
        <w:widowControl w:val="0"/>
        <w:keepNext w:val="0"/>
        <w:keepLines w:val="0"/>
        <w:shd w:val="clear" w:color="auto" w:fill="auto"/>
        <w:bidi w:val="0"/>
        <w:jc w:val="both"/>
        <w:spacing w:before="0" w:after="0" w:line="298" w:lineRule="exact"/>
        <w:ind w:left="20" w:right="20" w:firstLine="0"/>
      </w:pPr>
      <w:r>
        <w:rPr>
          <w:lang w:val="ru-RU" w:eastAsia="ru-RU" w:bidi="ru-RU"/>
          <w:sz w:val="24"/>
          <w:szCs w:val="24"/>
          <w:w w:val="100"/>
          <w:spacing w:val="0"/>
          <w:color w:val="000000"/>
          <w:position w:val="0"/>
        </w:rPr>
        <w:t xml:space="preserve"> № 5 «О дополнительных мерах по снижению рисков завоза и распространения новой коронавирусной инфекции (201</w:t>
      </w:r>
      <w:r>
        <w:rPr>
          <w:lang w:val="en-US" w:eastAsia="en-US" w:bidi="en-US"/>
          <w:sz w:val="24"/>
          <w:szCs w:val="24"/>
          <w:w w:val="100"/>
          <w:spacing w:val="0"/>
          <w:color w:val="000000"/>
          <w:position w:val="0"/>
        </w:rPr>
        <w:t xml:space="preserve">9-nCo </w:t>
      </w:r>
      <w:r>
        <w:rPr>
          <w:lang w:val="ru-RU" w:eastAsia="ru-RU" w:bidi="ru-RU"/>
          <w:sz w:val="24"/>
          <w:szCs w:val="24"/>
          <w:w w:val="100"/>
          <w:spacing w:val="0"/>
          <w:color w:val="000000"/>
          <w:position w:val="0"/>
        </w:rPr>
        <w:t xml:space="preserve">V)» заседание Комиссии Амурского УФАС России осуществлено в дистанционном режиме, без очного участия представителей заинтересованных сторон, посредством плагина </w:t>
      </w:r>
      <w:r>
        <w:rPr>
          <w:lang w:val="en-US" w:eastAsia="en-US" w:bidi="en-US"/>
          <w:sz w:val="24"/>
          <w:szCs w:val="24"/>
          <w:w w:val="100"/>
          <w:spacing w:val="0"/>
          <w:color w:val="000000"/>
          <w:position w:val="0"/>
        </w:rPr>
        <w:t xml:space="preserve">«TrueConf» </w:t>
      </w:r>
      <w:r>
        <w:rPr>
          <w:lang w:val="ru-RU" w:eastAsia="ru-RU" w:bidi="ru-RU"/>
          <w:sz w:val="24"/>
          <w:szCs w:val="24"/>
          <w:w w:val="100"/>
          <w:spacing w:val="0"/>
          <w:color w:val="000000"/>
          <w:position w:val="0"/>
        </w:rPr>
        <w:t>в режиме видеоконференцсвязи.</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Из жалобы заявителя следует, что государственным заказчиком в аукционной документации установлены требования по позициям №№ 3.1, 3.2, 5.2 и 5.3, соответствующие единственному производителю, что ограничивает круг участников закупки.</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В частности, в описании объекта закупки Заказчиком установлены уникальные технические характеристики, указывающие на единственного производителя.</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Заявитель просит признать в действиях заказчика нарушения Закона о контрактной системе и выдать предписание об устранении допущенных нарушений.</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Государственный заказчик с доводами, заявленными в жалобе, не согласился. Направил в адрес антимонопольного органа письменные возражения, которые приобщены к материалам дела. Просит признать жалобу необоснованной.</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На заседании комиссии представители заказчика поддержали доводы, изложенные в возражениях, в полном объеме.</w:t>
      </w:r>
    </w:p>
    <w:p>
      <w:pPr>
        <w:pStyle w:val="Style24"/>
        <w:widowControl w:val="0"/>
        <w:keepNext w:val="0"/>
        <w:keepLines w:val="0"/>
        <w:shd w:val="clear" w:color="auto" w:fill="auto"/>
        <w:bidi w:val="0"/>
        <w:jc w:val="both"/>
        <w:spacing w:before="0" w:after="0" w:line="298" w:lineRule="exact"/>
        <w:ind w:left="40" w:right="40" w:firstLine="700"/>
      </w:pPr>
      <w:r>
        <w:rPr>
          <w:lang w:val="ru-RU" w:eastAsia="ru-RU" w:bidi="ru-RU"/>
          <w:sz w:val="24"/>
          <w:szCs w:val="24"/>
          <w:w w:val="100"/>
          <w:spacing w:val="0"/>
          <w:color w:val="000000"/>
          <w:position w:val="0"/>
        </w:rPr>
        <w:t>В заседании Комиссии Амурского УФАС России заявитель жалобы заявил ходатайство об объявлении перерыва для предоставления ему возможности ознакомления с возражениями государственного заказчика на доводы жалобы. Данное ходатайство не подлежит удовлетворению ввиду того, что до заседания Комиссии Амурского УФАС России по рассмотрению настоящего дела заказчиком в адрес электронной почты заявителя жалобы направлены письменные возражения, доказательства представлены Комиссии Амурского УФАС России, приобщены к материалам дела. Таким образом, у заявителя жалобы имелась возможность ознакомиться с позицией заказчика.</w:t>
      </w:r>
    </w:p>
    <w:p>
      <w:pPr>
        <w:pStyle w:val="Style24"/>
        <w:tabs>
          <w:tab w:leader="none" w:pos="3427" w:val="left"/>
          <w:tab w:leader="none" w:pos="9368" w:val="right"/>
        </w:tabs>
        <w:widowControl w:val="0"/>
        <w:keepNext w:val="0"/>
        <w:keepLines w:val="0"/>
        <w:shd w:val="clear" w:color="auto" w:fill="auto"/>
        <w:bidi w:val="0"/>
        <w:jc w:val="both"/>
        <w:spacing w:before="0" w:after="0" w:line="298" w:lineRule="exact"/>
        <w:ind w:left="40" w:right="40" w:firstLine="700"/>
      </w:pPr>
      <w:r>
        <w:rPr>
          <w:lang w:val="ru-RU" w:eastAsia="ru-RU" w:bidi="ru-RU"/>
          <w:sz w:val="24"/>
          <w:szCs w:val="24"/>
          <w:w w:val="100"/>
          <w:spacing w:val="0"/>
          <w:color w:val="000000"/>
          <w:position w:val="0"/>
        </w:rPr>
        <w:t>Согласно пункту 3.32 Административного регламента Федеральной антимонопольной службы</w:t>
        <w:tab/>
        <w:t>по исполнению государственной</w:t>
        <w:tab/>
        <w:t>функции по</w:t>
      </w:r>
    </w:p>
    <w:p>
      <w:pPr>
        <w:pStyle w:val="Style24"/>
        <w:tabs>
          <w:tab w:leader="none" w:pos="3427" w:val="left"/>
          <w:tab w:leader="none" w:pos="9368" w:val="right"/>
        </w:tabs>
        <w:widowControl w:val="0"/>
        <w:keepNext w:val="0"/>
        <w:keepLines w:val="0"/>
        <w:shd w:val="clear" w:color="auto" w:fill="auto"/>
        <w:bidi w:val="0"/>
        <w:jc w:val="both"/>
        <w:spacing w:before="0" w:after="0" w:line="298" w:lineRule="exact"/>
        <w:ind w:left="40" w:right="40" w:firstLine="0"/>
      </w:pPr>
      <w:r>
        <w:rPr>
          <w:lang w:val="ru-RU" w:eastAsia="ru-RU" w:bidi="ru-RU"/>
          <w:sz w:val="24"/>
          <w:szCs w:val="24"/>
          <w:w w:val="100"/>
          <w:spacing w:val="0"/>
          <w:color w:val="000000"/>
          <w:position w:val="0"/>
        </w:rPr>
        <w:t>рассмотрению жалоб на действия (бездействие) заказчика, уполномоченного органа, уполномоченного</w:t>
        <w:tab/>
        <w:t>учреждения, специализированной</w:t>
        <w:tab/>
        <w:t>организации,</w:t>
      </w:r>
    </w:p>
    <w:p>
      <w:pPr>
        <w:pStyle w:val="Style24"/>
        <w:tabs>
          <w:tab w:leader="none" w:pos="3427" w:val="left"/>
          <w:tab w:leader="none" w:pos="9368" w:val="right"/>
        </w:tabs>
        <w:widowControl w:val="0"/>
        <w:keepNext w:val="0"/>
        <w:keepLines w:val="0"/>
        <w:shd w:val="clear" w:color="auto" w:fill="auto"/>
        <w:bidi w:val="0"/>
        <w:jc w:val="both"/>
        <w:spacing w:before="0" w:after="0" w:line="298" w:lineRule="exact"/>
        <w:ind w:left="40" w:right="40" w:firstLine="0"/>
      </w:pPr>
      <w:r>
        <w:rPr>
          <w:lang w:val="ru-RU" w:eastAsia="ru-RU" w:bidi="ru-RU"/>
          <w:sz w:val="24"/>
          <w:szCs w:val="24"/>
          <w:w w:val="100"/>
          <w:spacing w:val="0"/>
          <w:color w:val="000000"/>
          <w:position w:val="0"/>
        </w:rPr>
        <w:t>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w:t>
        <w:tab/>
        <w:t>(подрядчиков, исполнителей) для</w:t>
        <w:tab/>
        <w:t>обеспечения</w:t>
      </w:r>
    </w:p>
    <w:p>
      <w:pPr>
        <w:pStyle w:val="Style24"/>
        <w:widowControl w:val="0"/>
        <w:keepNext w:val="0"/>
        <w:keepLines w:val="0"/>
        <w:shd w:val="clear" w:color="auto" w:fill="auto"/>
        <w:bidi w:val="0"/>
        <w:jc w:val="both"/>
        <w:spacing w:before="0" w:after="0" w:line="298" w:lineRule="exact"/>
        <w:ind w:left="40" w:right="40" w:firstLine="0"/>
      </w:pPr>
      <w:r>
        <w:rPr>
          <w:lang w:val="ru-RU" w:eastAsia="ru-RU" w:bidi="ru-RU"/>
          <w:sz w:val="24"/>
          <w:szCs w:val="24"/>
          <w:w w:val="100"/>
          <w:spacing w:val="0"/>
          <w:color w:val="000000"/>
          <w:position w:val="0"/>
        </w:rPr>
        <w:t>государственных и муниципальных нужд, утвержденного Приказом ФАС России от 19.11.2014 № 727/14 (Зарегистрировано в Минюсте России 27.02.2015 № 36262)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срок рассмотрения жалобы не приостанавливается и не продлевается.</w:t>
      </w:r>
    </w:p>
    <w:p>
      <w:pPr>
        <w:pStyle w:val="Style24"/>
        <w:widowControl w:val="0"/>
        <w:keepNext w:val="0"/>
        <w:keepLines w:val="0"/>
        <w:shd w:val="clear" w:color="auto" w:fill="auto"/>
        <w:bidi w:val="0"/>
        <w:jc w:val="both"/>
        <w:spacing w:before="0" w:after="0" w:line="298" w:lineRule="exact"/>
        <w:ind w:left="40" w:right="40" w:firstLine="700"/>
      </w:pPr>
      <w:r>
        <w:rPr>
          <w:lang w:val="ru-RU" w:eastAsia="ru-RU" w:bidi="ru-RU"/>
          <w:sz w:val="24"/>
          <w:szCs w:val="24"/>
          <w:w w:val="100"/>
          <w:spacing w:val="0"/>
          <w:color w:val="000000"/>
          <w:position w:val="0"/>
        </w:rPr>
        <w:t>В силу императивной нормы закона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(часть 3 статьи 106 Закона о контрактной системе).</w:t>
      </w:r>
    </w:p>
    <w:p>
      <w:pPr>
        <w:pStyle w:val="Style24"/>
        <w:widowControl w:val="0"/>
        <w:keepNext w:val="0"/>
        <w:keepLines w:val="0"/>
        <w:shd w:val="clear" w:color="auto" w:fill="auto"/>
        <w:bidi w:val="0"/>
        <w:jc w:val="both"/>
        <w:spacing w:before="0" w:after="0" w:line="298" w:lineRule="exact"/>
        <w:ind w:left="40" w:right="40" w:firstLine="700"/>
      </w:pPr>
      <w:r>
        <w:rPr>
          <w:lang w:val="ru-RU" w:eastAsia="ru-RU" w:bidi="ru-RU"/>
          <w:sz w:val="24"/>
          <w:szCs w:val="24"/>
          <w:w w:val="100"/>
          <w:spacing w:val="0"/>
          <w:color w:val="000000"/>
          <w:position w:val="0"/>
        </w:rPr>
        <w:t>Учитывая, что материалы дела содержат достаточные сведения и доказательства для принятия мотивированного решения, а также заблаговременное направление заказчиком в адрес заявителя жалобы своих возражений по жалобе для ознакомления, у Комиссии Амурского УФАС России отсутствуют основания для объявления перерыва в рассмотрении дела.</w:t>
      </w:r>
    </w:p>
    <w:p>
      <w:pPr>
        <w:pStyle w:val="Style24"/>
        <w:widowControl w:val="0"/>
        <w:keepNext w:val="0"/>
        <w:keepLines w:val="0"/>
        <w:shd w:val="clear" w:color="auto" w:fill="auto"/>
        <w:bidi w:val="0"/>
        <w:jc w:val="both"/>
        <w:spacing w:before="0" w:after="286" w:line="298" w:lineRule="exact"/>
        <w:ind w:left="40" w:right="40" w:firstLine="700"/>
      </w:pPr>
      <w:r>
        <w:rPr>
          <w:lang w:val="ru-RU" w:eastAsia="ru-RU" w:bidi="ru-RU"/>
          <w:sz w:val="24"/>
          <w:szCs w:val="24"/>
          <w:w w:val="100"/>
          <w:spacing w:val="0"/>
          <w:color w:val="000000"/>
          <w:position w:val="0"/>
        </w:rPr>
        <w:t>Комиссия Амурского УФАС России, рассмотрев жалобу, исследовав материалы дела, проведя в соответствии с частями 3, 15 статьи 99 Закона о контрактной системе внеплановую проверку,</w:t>
      </w:r>
    </w:p>
    <w:p>
      <w:pPr>
        <w:pStyle w:val="Style24"/>
        <w:widowControl w:val="0"/>
        <w:keepNext w:val="0"/>
        <w:keepLines w:val="0"/>
        <w:shd w:val="clear" w:color="auto" w:fill="auto"/>
        <w:bidi w:val="0"/>
        <w:jc w:val="center"/>
        <w:spacing w:before="0" w:after="261" w:line="240" w:lineRule="exact"/>
        <w:ind w:left="0" w:right="0" w:firstLine="0"/>
      </w:pPr>
      <w:r>
        <w:rPr>
          <w:lang w:val="ru-RU" w:eastAsia="ru-RU" w:bidi="ru-RU"/>
          <w:sz w:val="24"/>
          <w:szCs w:val="24"/>
          <w:w w:val="100"/>
          <w:spacing w:val="0"/>
          <w:color w:val="000000"/>
          <w:position w:val="0"/>
        </w:rPr>
        <w:t>УСТАНОВИЛА:</w:t>
      </w:r>
    </w:p>
    <w:p>
      <w:pPr>
        <w:pStyle w:val="Style24"/>
        <w:widowControl w:val="0"/>
        <w:keepNext w:val="0"/>
        <w:keepLines w:val="0"/>
        <w:shd w:val="clear" w:color="auto" w:fill="auto"/>
        <w:bidi w:val="0"/>
        <w:jc w:val="both"/>
        <w:spacing w:before="0" w:after="0" w:line="298" w:lineRule="exact"/>
        <w:ind w:left="40" w:right="40" w:firstLine="700"/>
      </w:pPr>
      <w:r>
        <w:rPr>
          <w:lang w:val="ru-RU" w:eastAsia="ru-RU" w:bidi="ru-RU"/>
          <w:sz w:val="24"/>
          <w:szCs w:val="24"/>
          <w:w w:val="100"/>
          <w:spacing w:val="0"/>
          <w:color w:val="000000"/>
          <w:position w:val="0"/>
        </w:rPr>
        <w:t xml:space="preserve">Государственным заказчиком - ФГБОУ ВО Амурская ГМА Минздрава России на электронной площадке АО «ЕЭТП» </w:t>
      </w:r>
      <w:r>
        <w:fldChar w:fldCharType="begin"/>
      </w:r>
      <w:r>
        <w:rPr>
          <w:color w:val="000000"/>
        </w:rPr>
        <w:instrText> HYPERLINK "http://roseltorg.ru" </w:instrText>
      </w:r>
      <w:r>
        <w:fldChar w:fldCharType="separate"/>
      </w:r>
      <w:r>
        <w:rPr>
          <w:rStyle w:val="Hyperlink"/>
          <w:lang w:val="en-US" w:eastAsia="en-US" w:bidi="en-US"/>
          <w:sz w:val="24"/>
          <w:szCs w:val="24"/>
          <w:w w:val="100"/>
          <w:spacing w:val="0"/>
          <w:position w:val="0"/>
        </w:rPr>
        <w:t>http://roseltorg.ru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опубликовано извещение от 30.12.2020 №0323100000420000125 о проведении закупки в форме электронного аукциона, «Поставка стентов для коронарных артерий и расходных материалов для стентирования».</w:t>
      </w:r>
    </w:p>
    <w:p>
      <w:pPr>
        <w:pStyle w:val="Style24"/>
        <w:widowControl w:val="0"/>
        <w:keepNext w:val="0"/>
        <w:keepLines w:val="0"/>
        <w:shd w:val="clear" w:color="auto" w:fill="auto"/>
        <w:bidi w:val="0"/>
        <w:jc w:val="both"/>
        <w:spacing w:before="0" w:after="0" w:line="298" w:lineRule="exact"/>
        <w:ind w:left="40" w:right="40" w:firstLine="700"/>
      </w:pPr>
      <w:r>
        <w:rPr>
          <w:lang w:val="ru-RU" w:eastAsia="ru-RU" w:bidi="ru-RU"/>
          <w:sz w:val="24"/>
          <w:szCs w:val="24"/>
          <w:w w:val="100"/>
          <w:spacing w:val="0"/>
          <w:color w:val="000000"/>
          <w:position w:val="0"/>
        </w:rPr>
        <w:t xml:space="preserve">Соответствующая информация размещена на официальном сайте Единой информационной системы в сфере закупок </w:t>
      </w:r>
      <w:r>
        <w:fldChar w:fldCharType="begin"/>
      </w:r>
      <w:r>
        <w:rPr>
          <w:color w:val="000000"/>
        </w:rPr>
        <w:instrText> HYPERLINK "http://www.zakupki.gov.ru" </w:instrText>
      </w:r>
      <w:r>
        <w:fldChar w:fldCharType="separate"/>
      </w:r>
      <w:r>
        <w:rPr>
          <w:rStyle w:val="Hyperlink"/>
          <w:lang w:val="en-US" w:eastAsia="en-US" w:bidi="en-US"/>
          <w:sz w:val="24"/>
          <w:szCs w:val="24"/>
          <w:w w:val="100"/>
          <w:spacing w:val="0"/>
          <w:position w:val="0"/>
        </w:rPr>
        <w:t>www.zakupki.gov.ru</w:t>
      </w:r>
      <w:r>
        <w:fldChar w:fldCharType="end"/>
      </w:r>
      <w:r>
        <w:rPr>
          <w:lang w:val="en-US" w:eastAsia="en-US" w:bidi="en-US"/>
          <w:sz w:val="24"/>
          <w:szCs w:val="24"/>
          <w:w w:val="100"/>
          <w:spacing w:val="0"/>
          <w:color w:val="000000"/>
          <w:position w:val="0"/>
        </w:rPr>
        <w:t>.</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Начальная (максимальная) цена контракта установлена в размере 7 538 580,72 рублей.</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Дата и время окончания подачи заявок 14.01.2021 в 08:00, дата окончания срока рассмотрения первых частей заявок участников 14.01.2021, проведения аукциона в электронной форме - 15.01.2021.</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В соответствии с протоколом рассмотрения единственной заявки №0323100000420000125 от 15.01.2021 на участие в закупке поступила 1 заявка, признанная комиссией заказчика соответствующей требованиям документации об аукционе.</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Электронный аукцион в соответствии с частью 16 статьи 66 Закона о контрактной системе признан несостоявшимся.</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Комиссия Амурского УФАС России, исследовав материалы дела, приходит к выводу о необоснованности жалобы в виду следующего.</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В соответствии с частью 6 статьи 23 Закона о контрактной системе Постановлением Правительства Российской Федерации от 08.02.2017 № 145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Правила использования каталога товаров, работ, услуг для обеспечения государственных и муниципальных нужд.</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Под каталогом товаров, работ, услуг для обеспечения государственных и муниципальных нужд (далее - каталог) понимается систематизированный перечень товаров, работ, услуг, закупаемых для обеспечения государственных и муниципальных нужд, сформированный на основе Общероссийского классификатора продукции по видам экономической деятельности (ОКПД2) ОК 034-2014 и включающий в себя информацию в соответствии с настоящими Правилами.</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Каталог товаров, работ, услуг для обеспечения государственных и муниципальных нужд используется заказчиками в том числе для описания объектов закупки, которое включается в извещение об осуществлении закупки, приглашение и документацию о закупке.</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Частью 4 Правил использования каталога товаров, работ, услуг для обеспечения государственных и муниципальных нужд (далее - КТРУ), заказчики обязаны применять информацию, включенную в позицию каталога в соответствии с подпунктами "б" - "г" и "е" - "з"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pPr>
        <w:pStyle w:val="Style24"/>
        <w:widowControl w:val="0"/>
        <w:keepNext w:val="0"/>
        <w:keepLines w:val="0"/>
        <w:shd w:val="clear" w:color="auto" w:fill="auto"/>
        <w:bidi w:val="0"/>
        <w:jc w:val="both"/>
        <w:spacing w:before="0" w:after="0" w:line="298" w:lineRule="exact"/>
        <w:ind w:left="20" w:right="0" w:firstLine="700"/>
      </w:pPr>
      <w:r>
        <w:rPr>
          <w:lang w:val="ru-RU" w:eastAsia="ru-RU" w:bidi="ru-RU"/>
          <w:sz w:val="24"/>
          <w:szCs w:val="24"/>
          <w:w w:val="100"/>
          <w:spacing w:val="0"/>
          <w:color w:val="000000"/>
          <w:position w:val="0"/>
        </w:rPr>
        <w:t>а) наименование товара, работы, услуги;</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б) единицы измерения количества товара, объема выполняемой работы, оказываемой услуги (при наличии);</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в) описание товара, работы, услуги (при наличии такого описания в позиции).</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Согласно п. 4 Правил использования КТРУ заказчики обязаны применять информацию, включенную в позицию каталога, с указанной в ней даты начала обязательного применения.</w:t>
      </w:r>
    </w:p>
    <w:p>
      <w:pPr>
        <w:pStyle w:val="Style24"/>
        <w:widowControl w:val="0"/>
        <w:keepNext w:val="0"/>
        <w:keepLines w:val="0"/>
        <w:shd w:val="clear" w:color="auto" w:fill="auto"/>
        <w:bidi w:val="0"/>
        <w:jc w:val="both"/>
        <w:spacing w:before="0" w:after="0" w:line="298" w:lineRule="exact"/>
        <w:ind w:left="40" w:right="60" w:firstLine="720"/>
      </w:pPr>
      <w:r>
        <w:rPr>
          <w:lang w:val="ru-RU" w:eastAsia="ru-RU" w:bidi="ru-RU"/>
          <w:sz w:val="24"/>
          <w:szCs w:val="24"/>
          <w:w w:val="100"/>
          <w:spacing w:val="0"/>
          <w:color w:val="000000"/>
          <w:position w:val="0"/>
        </w:rPr>
        <w:t>В соответствии с п. 12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(далее - Правила формирования), код позиции каталога формируется на каждую позицию каталога и представляет собой уникальный цифровой код на основе кода Общероссийского классификатора продукции по видам экономической деятельности (ОКПД2) ОК 034-2014.</w:t>
      </w:r>
    </w:p>
    <w:p>
      <w:pPr>
        <w:pStyle w:val="Style24"/>
        <w:widowControl w:val="0"/>
        <w:keepNext w:val="0"/>
        <w:keepLines w:val="0"/>
        <w:shd w:val="clear" w:color="auto" w:fill="auto"/>
        <w:bidi w:val="0"/>
        <w:jc w:val="both"/>
        <w:spacing w:before="0" w:after="0" w:line="298" w:lineRule="exact"/>
        <w:ind w:left="40" w:right="60" w:firstLine="720"/>
      </w:pPr>
      <w:r>
        <w:rPr>
          <w:lang w:val="ru-RU" w:eastAsia="ru-RU" w:bidi="ru-RU"/>
          <w:sz w:val="24"/>
          <w:szCs w:val="24"/>
          <w:w w:val="100"/>
          <w:spacing w:val="0"/>
          <w:color w:val="000000"/>
          <w:position w:val="0"/>
        </w:rPr>
        <w:t>Комиссией Амурского УФАС России установлено, что Заказчиком в данном случае позиции закупаемого товара сформированы в соответствии с требованиями Постановления № 145.</w:t>
      </w:r>
    </w:p>
    <w:p>
      <w:pPr>
        <w:pStyle w:val="Style24"/>
        <w:widowControl w:val="0"/>
        <w:keepNext w:val="0"/>
        <w:keepLines w:val="0"/>
        <w:shd w:val="clear" w:color="auto" w:fill="auto"/>
        <w:bidi w:val="0"/>
        <w:jc w:val="both"/>
        <w:spacing w:before="0" w:after="0" w:line="298" w:lineRule="exact"/>
        <w:ind w:left="40" w:right="60" w:firstLine="720"/>
      </w:pPr>
      <w:r>
        <w:rPr>
          <w:lang w:val="ru-RU" w:eastAsia="ru-RU" w:bidi="ru-RU"/>
          <w:sz w:val="24"/>
          <w:szCs w:val="24"/>
          <w:w w:val="100"/>
          <w:spacing w:val="0"/>
          <w:color w:val="000000"/>
          <w:position w:val="0"/>
        </w:rPr>
        <w:t>Согласно аукционной документации дополнительные характеристики в, указанные в части III описания объекта закупки аукционной документации, установлены исходя из потребностей заказчика в соответствии с пунктом 2 части статьи 33 Закона о контрактной системе и части 6 Правил использования КТРУ, утверждённых Постановлением № 145.</w:t>
      </w:r>
    </w:p>
    <w:p>
      <w:pPr>
        <w:pStyle w:val="Style24"/>
        <w:widowControl w:val="0"/>
        <w:keepNext w:val="0"/>
        <w:keepLines w:val="0"/>
        <w:shd w:val="clear" w:color="auto" w:fill="auto"/>
        <w:bidi w:val="0"/>
        <w:jc w:val="both"/>
        <w:spacing w:before="0" w:after="0" w:line="298" w:lineRule="exact"/>
        <w:ind w:left="40" w:right="60" w:firstLine="720"/>
      </w:pPr>
      <w:r>
        <w:rPr>
          <w:lang w:val="ru-RU" w:eastAsia="ru-RU" w:bidi="ru-RU"/>
          <w:sz w:val="24"/>
          <w:szCs w:val="24"/>
          <w:w w:val="100"/>
          <w:spacing w:val="0"/>
          <w:color w:val="000000"/>
          <w:position w:val="0"/>
        </w:rPr>
        <w:t>Пунктом 2 части 1 статьи 33 Закона о контрактной системе установлено, что заказчик при описании в документации о закупке объекта закупки должен руководствоваться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pPr>
        <w:pStyle w:val="Style24"/>
        <w:widowControl w:val="0"/>
        <w:keepNext w:val="0"/>
        <w:keepLines w:val="0"/>
        <w:shd w:val="clear" w:color="auto" w:fill="auto"/>
        <w:bidi w:val="0"/>
        <w:jc w:val="both"/>
        <w:spacing w:before="0" w:after="0" w:line="298" w:lineRule="exact"/>
        <w:ind w:left="40" w:right="60" w:firstLine="720"/>
      </w:pPr>
      <w:r>
        <w:rPr>
          <w:lang w:val="ru-RU" w:eastAsia="ru-RU" w:bidi="ru-RU"/>
          <w:sz w:val="24"/>
          <w:szCs w:val="24"/>
          <w:w w:val="100"/>
          <w:spacing w:val="0"/>
          <w:color w:val="000000"/>
          <w:position w:val="0"/>
        </w:rPr>
        <w:t>Частью 5 Правил использования КТРУ, утверждённых Постановлением № 145 установлено, что заказчик вправе указать в плане закупок, плане-графике закупок, формах обоснования закупок,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Закона о контрактной системе, которые не предусмотрены в позиции каталога, за исключением предусмотренных случаев.</w:t>
      </w:r>
    </w:p>
    <w:p>
      <w:pPr>
        <w:pStyle w:val="Style24"/>
        <w:widowControl w:val="0"/>
        <w:keepNext w:val="0"/>
        <w:keepLines w:val="0"/>
        <w:shd w:val="clear" w:color="auto" w:fill="auto"/>
        <w:bidi w:val="0"/>
        <w:jc w:val="both"/>
        <w:spacing w:before="0" w:after="0" w:line="298" w:lineRule="exact"/>
        <w:ind w:left="40" w:right="60" w:firstLine="720"/>
      </w:pPr>
      <w:r>
        <w:rPr>
          <w:lang w:val="ru-RU" w:eastAsia="ru-RU" w:bidi="ru-RU"/>
          <w:sz w:val="24"/>
          <w:szCs w:val="24"/>
          <w:w w:val="100"/>
          <w:spacing w:val="0"/>
          <w:color w:val="000000"/>
          <w:position w:val="0"/>
        </w:rPr>
        <w:t>В соответствии с частью 6 Правил использования КТРУ, утверждённых Постановлением № 145 в случае предоставления иной и дополнительной информации, предусмотренной пунктом 5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Согласно аукционной документации и пояснениям представителей государственного заказчика дополнительные характеристики указанные в части III описания объекта закупки аукционной документации, установлены исходя из потребностей заказчика в соответствии с пунктом 2 части статьи 33 Закона о контрактной системе и части 6 Правил использования КТРУ, утверждённых Постановлением № 145.</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Пунктом 1 части 1 статьи 33 Закона о контрактной системе определено,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Из анализа статей 12 и 33 Закона о контрактной системе потребность заказчика является определяющим фактором при установлении им соответствующих требований к объекту закупки (закупаемого товара). Заказчик самостоятельно, руководствуясь требованиями действующего законодательства, устанавливает в документации об аукционе требования к техническим, функциональным и качественным характеристикам товара, которые отражают специфику деятельности Заказчика, включая наличие соответствующих материально-технических ресурсов, и обеспечивают эффективное расходование бюджетных средств.</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Комиссией Амурского УФАС России учитывается также, что потребностью Заказчика является поставка товара, а не его производство, в связи с чем, участником закупки может выступать любое заинтересованное лицо: компания, индивидуальный предприниматель или физическое лицо, имеющее возможность в соответствии с законодательством РФ и иными нормативными правовыми актами о контрактной системе в сфере закупок стать поставщиком товаров, работ и услуг.</w:t>
      </w:r>
    </w:p>
    <w:p>
      <w:pPr>
        <w:pStyle w:val="Style24"/>
        <w:widowControl w:val="0"/>
        <w:keepNext w:val="0"/>
        <w:keepLines w:val="0"/>
        <w:shd w:val="clear" w:color="auto" w:fill="auto"/>
        <w:bidi w:val="0"/>
        <w:jc w:val="both"/>
        <w:spacing w:before="0" w:after="0" w:line="298" w:lineRule="exact"/>
        <w:ind w:left="20" w:right="20" w:firstLine="700"/>
      </w:pPr>
      <w:r>
        <w:rPr>
          <w:lang w:val="ru-RU" w:eastAsia="ru-RU" w:bidi="ru-RU"/>
          <w:sz w:val="24"/>
          <w:szCs w:val="24"/>
          <w:w w:val="100"/>
          <w:spacing w:val="0"/>
          <w:color w:val="000000"/>
          <w:position w:val="0"/>
        </w:rPr>
        <w:t>Доводы заявителя жалобы в части соответствия закупаемого товара по отдельным позициям единственному производителю не нашли своего подтверждения и опровергаются материалами дела. Так, при формировании начальной (максимальной) цены контракта заказчиком запрошены коммерческие предложения, согласно которым описание объекта закупки соответствует как минимум двум производителям.</w:t>
      </w:r>
    </w:p>
    <w:p>
      <w:pPr>
        <w:pStyle w:val="Style24"/>
        <w:widowControl w:val="0"/>
        <w:keepNext w:val="0"/>
        <w:keepLines w:val="0"/>
        <w:shd w:val="clear" w:color="auto" w:fill="auto"/>
        <w:bidi w:val="0"/>
        <w:jc w:val="both"/>
        <w:spacing w:before="0" w:after="0" w:line="298" w:lineRule="exact"/>
        <w:ind w:left="40" w:right="20" w:firstLine="700"/>
      </w:pPr>
      <w:r>
        <w:rPr>
          <w:lang w:val="ru-RU" w:eastAsia="ru-RU" w:bidi="ru-RU"/>
          <w:sz w:val="24"/>
          <w:szCs w:val="24"/>
          <w:w w:val="100"/>
          <w:spacing w:val="0"/>
          <w:color w:val="000000"/>
          <w:position w:val="0"/>
        </w:rPr>
        <w:t>В адрес Заказчика запросы о предоставлении разъяснений положений документации об аукционе в электронном аукционе до окончания срока подачи заявок не поступали.</w:t>
      </w:r>
    </w:p>
    <w:p>
      <w:pPr>
        <w:pStyle w:val="Style24"/>
        <w:widowControl w:val="0"/>
        <w:keepNext w:val="0"/>
        <w:keepLines w:val="0"/>
        <w:shd w:val="clear" w:color="auto" w:fill="auto"/>
        <w:bidi w:val="0"/>
        <w:jc w:val="both"/>
        <w:spacing w:before="0" w:after="286" w:line="298" w:lineRule="exact"/>
        <w:ind w:left="40" w:right="20" w:firstLine="700"/>
      </w:pPr>
      <w:r>
        <w:rPr>
          <w:lang w:val="ru-RU" w:eastAsia="ru-RU" w:bidi="ru-RU"/>
          <w:sz w:val="24"/>
          <w:szCs w:val="24"/>
          <w:w w:val="100"/>
          <w:spacing w:val="0"/>
          <w:color w:val="000000"/>
          <w:position w:val="0"/>
        </w:rPr>
        <w:t>Руководствуясь пунктом 1 части 3, части 15 статьи 99, части 8 статьи 106 Закона о контрактной системе,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Комиссия Амурского УФАС России приняла</w:t>
      </w:r>
    </w:p>
    <w:p>
      <w:pPr>
        <w:pStyle w:val="Style24"/>
        <w:widowControl w:val="0"/>
        <w:keepNext w:val="0"/>
        <w:keepLines w:val="0"/>
        <w:shd w:val="clear" w:color="auto" w:fill="auto"/>
        <w:bidi w:val="0"/>
        <w:jc w:val="left"/>
        <w:spacing w:before="0" w:after="265" w:line="240" w:lineRule="exact"/>
        <w:ind w:left="4180" w:right="0" w:firstLine="0"/>
      </w:pPr>
      <w:r>
        <w:rPr>
          <w:rStyle w:val="CharStyle29"/>
        </w:rPr>
        <w:t>РЕШЕНИЕ:</w:t>
      </w:r>
    </w:p>
    <w:p>
      <w:pPr>
        <w:pStyle w:val="Style24"/>
        <w:widowControl w:val="0"/>
        <w:keepNext w:val="0"/>
        <w:keepLines w:val="0"/>
        <w:shd w:val="clear" w:color="auto" w:fill="auto"/>
        <w:bidi w:val="0"/>
        <w:jc w:val="both"/>
        <w:spacing w:before="0" w:after="233" w:line="293" w:lineRule="exact"/>
        <w:ind w:left="40" w:right="20" w:firstLine="700"/>
      </w:pPr>
      <w:r>
        <w:rPr>
          <w:lang w:val="ru-RU" w:eastAsia="ru-RU" w:bidi="ru-RU"/>
          <w:sz w:val="24"/>
          <w:szCs w:val="24"/>
          <w:w w:val="100"/>
          <w:spacing w:val="0"/>
          <w:color w:val="000000"/>
          <w:position w:val="0"/>
        </w:rPr>
        <w:t>Признать жалобу общества с ограниченной ответственностью «Сибакадеммед» необоснованной.</w:t>
      </w:r>
    </w:p>
    <w:p>
      <w:pPr>
        <w:pStyle w:val="Style24"/>
        <w:widowControl w:val="0"/>
        <w:keepNext w:val="0"/>
        <w:keepLines w:val="0"/>
        <w:shd w:val="clear" w:color="auto" w:fill="auto"/>
        <w:bidi w:val="0"/>
        <w:jc w:val="both"/>
        <w:spacing w:before="0" w:after="0"/>
        <w:ind w:left="40" w:right="20" w:firstLine="700"/>
        <w:sectPr>
          <w:type w:val="continuous"/>
          <w:pgSz w:w="11906" w:h="16838"/>
          <w:pgMar w:top="714" w:left="867" w:right="867" w:bottom="465" w:header="0" w:footer="3" w:gutter="461"/>
          <w:rtlGutter w:val="0"/>
          <w:cols w:space="720"/>
          <w:noEndnote/>
          <w:docGrid w:linePitch="360"/>
        </w:sectPr>
      </w:pPr>
      <w:r>
        <w:rPr>
          <w:lang w:val="ru-RU" w:eastAsia="ru-RU" w:bidi="ru-RU"/>
          <w:sz w:val="24"/>
          <w:szCs w:val="24"/>
          <w:w w:val="100"/>
          <w:spacing w:val="0"/>
          <w:color w:val="000000"/>
          <w:position w:val="0"/>
        </w:rPr>
        <w:t>Решение может быть обжаловано в Арбитражный суд Амурской области в течение трех месяцев со дня его принятия.</w:t>
      </w:r>
    </w:p>
    <w:p>
      <w:pPr>
        <w:widowControl w:val="0"/>
        <w:spacing w:line="240" w:lineRule="exact"/>
        <w:rPr>
          <w:sz w:val="19"/>
          <w:szCs w:val="19"/>
        </w:rPr>
      </w:pPr>
    </w:p>
    <w:p>
      <w:pPr>
        <w:widowControl w:val="0"/>
        <w:spacing w:before="78" w:after="78" w:line="240" w:lineRule="exact"/>
        <w:rPr>
          <w:sz w:val="19"/>
          <w:szCs w:val="19"/>
        </w:rPr>
      </w:pPr>
    </w:p>
    <w:p>
      <w:pPr>
        <w:widowControl w:val="0"/>
        <w:rPr>
          <w:sz w:val="2"/>
          <w:szCs w:val="2"/>
        </w:rPr>
        <w:sectPr>
          <w:type w:val="continuous"/>
          <w:pgSz w:w="11906" w:h="16838"/>
          <w:pgMar w:top="0" w:left="0" w:right="0" w:bottom="0" w:header="0" w:footer="3" w:gutter="0"/>
          <w:rtlGutter w:val="0"/>
          <w:cols w:space="720"/>
          <w:noEndnote/>
          <w:docGrid w:linePitch="360"/>
        </w:sectPr>
      </w:pPr>
    </w:p>
    <w:p>
      <w:pPr>
        <w:pStyle w:val="Style24"/>
        <w:widowControl w:val="0"/>
        <w:keepNext w:val="0"/>
        <w:keepLines w:val="0"/>
        <w:shd w:val="clear" w:color="auto" w:fill="auto"/>
        <w:bidi w:val="0"/>
        <w:jc w:val="left"/>
        <w:spacing w:before="0" w:after="598" w:line="240" w:lineRule="exact"/>
        <w:ind w:left="0" w:right="0" w:firstLine="0"/>
      </w:pPr>
      <w:r>
        <w:rPr>
          <w:lang w:val="ru-RU" w:eastAsia="ru-RU" w:bidi="ru-RU"/>
          <w:sz w:val="24"/>
          <w:szCs w:val="24"/>
          <w:w w:val="100"/>
          <w:spacing w:val="0"/>
          <w:color w:val="000000"/>
          <w:position w:val="0"/>
        </w:rPr>
        <w:t>Председатель Комиссии:</w:t>
      </w:r>
    </w:p>
    <w:p>
      <w:pPr>
        <w:pStyle w:val="Style2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Члены Комиссии:</w:t>
      </w:r>
    </w:p>
    <w:sectPr>
      <w:type w:val="continuous"/>
      <w:pgSz w:w="11906" w:h="16838"/>
      <w:pgMar w:top="3461" w:left="1258" w:right="7527" w:bottom="484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020"/>
      <w:numFmt w:val="decimal"/>
      <w:lvlText w:val="24.0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2020"/>
      <w:numFmt w:val="decimal"/>
      <w:lvlText w:val="02.03.%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6">
    <w:name w:val="Основной текст (3)_"/>
    <w:basedOn w:val="DefaultParagraphFont"/>
    <w:link w:val="Style5"/>
    <w:rPr>
      <w:b w:val="0"/>
      <w:bCs w:val="0"/>
      <w:i w:val="0"/>
      <w:iCs w:val="0"/>
      <w:u w:val="none"/>
      <w:strike w:val="0"/>
      <w:smallCaps w:val="0"/>
      <w:sz w:val="26"/>
      <w:szCs w:val="26"/>
      <w:rFonts w:ascii="Times New Roman" w:eastAsia="Times New Roman" w:hAnsi="Times New Roman" w:cs="Times New Roman"/>
    </w:rPr>
  </w:style>
  <w:style w:type="character" w:customStyle="1" w:styleId="CharStyle7">
    <w:name w:val="Основной текст (2) + 12 pt"/>
    <w:basedOn w:val="CharStyle4"/>
    <w:rPr>
      <w:lang w:val="ru-RU" w:eastAsia="ru-RU" w:bidi="ru-RU"/>
      <w:sz w:val="24"/>
      <w:szCs w:val="24"/>
      <w:w w:val="100"/>
      <w:spacing w:val="0"/>
      <w:color w:val="000000"/>
      <w:position w:val="0"/>
    </w:rPr>
  </w:style>
  <w:style w:type="character" w:customStyle="1" w:styleId="CharStyle8">
    <w:name w:val="Основной текст (2) + 10,5 pt,Полужирный"/>
    <w:basedOn w:val="CharStyle4"/>
    <w:rPr>
      <w:lang w:val="ru-RU" w:eastAsia="ru-RU" w:bidi="ru-RU"/>
      <w:b/>
      <w:bCs/>
      <w:sz w:val="21"/>
      <w:szCs w:val="21"/>
      <w:w w:val="100"/>
      <w:spacing w:val="0"/>
      <w:color w:val="000000"/>
      <w:position w:val="0"/>
    </w:rPr>
  </w:style>
  <w:style w:type="character" w:customStyle="1" w:styleId="CharStyle10">
    <w:name w:val="Основной текст (4)_"/>
    <w:basedOn w:val="DefaultParagraphFont"/>
    <w:link w:val="Style9"/>
    <w:rPr>
      <w:b/>
      <w:bCs/>
      <w:i w:val="0"/>
      <w:iCs w:val="0"/>
      <w:u w:val="none"/>
      <w:strike w:val="0"/>
      <w:smallCaps w:val="0"/>
      <w:sz w:val="17"/>
      <w:szCs w:val="17"/>
      <w:rFonts w:ascii="Times New Roman" w:eastAsia="Times New Roman" w:hAnsi="Times New Roman" w:cs="Times New Roman"/>
    </w:rPr>
  </w:style>
  <w:style w:type="character" w:customStyle="1" w:styleId="CharStyle11">
    <w:name w:val="Основной текст (4) + 8 pt,Курсив,Интервал 0 pt"/>
    <w:basedOn w:val="CharStyle10"/>
    <w:rPr>
      <w:lang w:val="ru-RU" w:eastAsia="ru-RU" w:bidi="ru-RU"/>
      <w:i/>
      <w:iCs/>
      <w:sz w:val="16"/>
      <w:szCs w:val="16"/>
      <w:w w:val="100"/>
      <w:spacing w:val="-10"/>
      <w:color w:val="000000"/>
      <w:position w:val="0"/>
    </w:rPr>
  </w:style>
  <w:style w:type="character" w:customStyle="1" w:styleId="CharStyle12">
    <w:name w:val="Основной текст (4) + Не полужирный"/>
    <w:basedOn w:val="CharStyle10"/>
    <w:rPr>
      <w:lang w:val="ru-RU" w:eastAsia="ru-RU" w:bidi="ru-RU"/>
      <w:b/>
      <w:bCs/>
      <w:w w:val="100"/>
      <w:spacing w:val="0"/>
      <w:color w:val="000000"/>
      <w:position w:val="0"/>
    </w:rPr>
  </w:style>
  <w:style w:type="character" w:customStyle="1" w:styleId="CharStyle14">
    <w:name w:val="Заголовок №1_"/>
    <w:basedOn w:val="DefaultParagraphFont"/>
    <w:link w:val="Style13"/>
    <w:rPr>
      <w:b/>
      <w:bCs/>
      <w:i w:val="0"/>
      <w:iCs w:val="0"/>
      <w:u w:val="none"/>
      <w:strike w:val="0"/>
      <w:smallCaps w:val="0"/>
      <w:sz w:val="28"/>
      <w:szCs w:val="28"/>
      <w:rFonts w:ascii="Times New Roman" w:eastAsia="Times New Roman" w:hAnsi="Times New Roman" w:cs="Times New Roman"/>
      <w:w w:val="60"/>
      <w:spacing w:val="30"/>
    </w:rPr>
  </w:style>
  <w:style w:type="character" w:customStyle="1" w:styleId="CharStyle15">
    <w:name w:val="Заголовок №1"/>
    <w:basedOn w:val="CharStyle14"/>
    <w:rPr>
      <w:lang w:val="ru-RU" w:eastAsia="ru-RU" w:bidi="ru-RU"/>
      <w:u w:val="single"/>
      <w:color w:val="000000"/>
      <w:position w:val="0"/>
    </w:rPr>
  </w:style>
  <w:style w:type="character" w:customStyle="1" w:styleId="CharStyle16">
    <w:name w:val="Заголовок №1 + 15 pt,Не полужирный,Интервал 0 pt,Масштаб 100%"/>
    <w:basedOn w:val="CharStyle14"/>
    <w:rPr>
      <w:lang w:val="ru-RU" w:eastAsia="ru-RU" w:bidi="ru-RU"/>
      <w:b/>
      <w:bCs/>
      <w:u w:val="single"/>
      <w:sz w:val="30"/>
      <w:szCs w:val="30"/>
      <w:w w:val="100"/>
      <w:spacing w:val="0"/>
      <w:color w:val="000000"/>
      <w:position w:val="0"/>
    </w:rPr>
  </w:style>
  <w:style w:type="character" w:customStyle="1" w:styleId="CharStyle17">
    <w:name w:val="Заголовок №1 + 15 pt,Не полужирный,Интервал 0 pt,Масштаб 100%"/>
    <w:basedOn w:val="CharStyle14"/>
    <w:rPr>
      <w:lang w:val="1024"/>
      <w:b/>
      <w:bCs/>
      <w:sz w:val="30"/>
      <w:szCs w:val="30"/>
      <w:w w:val="100"/>
      <w:spacing w:val="0"/>
      <w:color w:val="000000"/>
      <w:position w:val="0"/>
    </w:rPr>
  </w:style>
  <w:style w:type="character" w:customStyle="1" w:styleId="CharStyle18">
    <w:name w:val="Заголовок №1 + 15 pt,Не полужирный,Курсив,Интервал 0 pt,Масштаб 100%"/>
    <w:basedOn w:val="CharStyle14"/>
    <w:rPr>
      <w:lang w:val="ru-RU" w:eastAsia="ru-RU" w:bidi="ru-RU"/>
      <w:b/>
      <w:bCs/>
      <w:i/>
      <w:iCs/>
      <w:sz w:val="30"/>
      <w:szCs w:val="30"/>
      <w:w w:val="100"/>
      <w:spacing w:val="10"/>
      <w:color w:val="000000"/>
      <w:position w:val="0"/>
    </w:rPr>
  </w:style>
  <w:style w:type="character" w:customStyle="1" w:styleId="CharStyle19">
    <w:name w:val="Заголовок №1 + 15 pt,Не полужирный,Курсив,Интервал 0 pt,Масштаб 100%"/>
    <w:basedOn w:val="CharStyle14"/>
    <w:rPr>
      <w:lang w:val="ru-RU" w:eastAsia="ru-RU" w:bidi="ru-RU"/>
      <w:b/>
      <w:bCs/>
      <w:i/>
      <w:iCs/>
      <w:u w:val="single"/>
      <w:sz w:val="30"/>
      <w:szCs w:val="30"/>
      <w:w w:val="100"/>
      <w:spacing w:val="10"/>
      <w:color w:val="000000"/>
      <w:position w:val="0"/>
    </w:rPr>
  </w:style>
  <w:style w:type="character" w:customStyle="1" w:styleId="CharStyle21">
    <w:name w:val="Основной текст (5)_"/>
    <w:basedOn w:val="DefaultParagraphFont"/>
    <w:link w:val="Style20"/>
    <w:rPr>
      <w:b/>
      <w:bCs/>
      <w:i w:val="0"/>
      <w:iCs w:val="0"/>
      <w:u w:val="none"/>
      <w:strike w:val="0"/>
      <w:smallCaps w:val="0"/>
      <w:sz w:val="19"/>
      <w:szCs w:val="19"/>
      <w:rFonts w:ascii="Times New Roman" w:eastAsia="Times New Roman" w:hAnsi="Times New Roman" w:cs="Times New Roman"/>
    </w:rPr>
  </w:style>
  <w:style w:type="character" w:customStyle="1" w:styleId="CharStyle23">
    <w:name w:val="Основной текст (6)_"/>
    <w:basedOn w:val="DefaultParagraphFont"/>
    <w:link w:val="Style22"/>
    <w:rPr>
      <w:b/>
      <w:bCs/>
      <w:i w:val="0"/>
      <w:iCs w:val="0"/>
      <w:u w:val="none"/>
      <w:strike w:val="0"/>
      <w:smallCaps w:val="0"/>
      <w:rFonts w:ascii="Times New Roman" w:eastAsia="Times New Roman" w:hAnsi="Times New Roman" w:cs="Times New Roman"/>
    </w:rPr>
  </w:style>
  <w:style w:type="character" w:customStyle="1" w:styleId="CharStyle25">
    <w:name w:val="Основной текст_"/>
    <w:basedOn w:val="DefaultParagraphFont"/>
    <w:link w:val="Style24"/>
    <w:rPr>
      <w:b w:val="0"/>
      <w:bCs w:val="0"/>
      <w:i w:val="0"/>
      <w:iCs w:val="0"/>
      <w:u w:val="none"/>
      <w:strike w:val="0"/>
      <w:smallCaps w:val="0"/>
      <w:rFonts w:ascii="Times New Roman" w:eastAsia="Times New Roman" w:hAnsi="Times New Roman" w:cs="Times New Roman"/>
    </w:rPr>
  </w:style>
  <w:style w:type="character" w:customStyle="1" w:styleId="CharStyle27">
    <w:name w:val="Основной текст (7)_"/>
    <w:basedOn w:val="DefaultParagraphFont"/>
    <w:link w:val="Style26"/>
    <w:rPr>
      <w:b/>
      <w:bCs/>
      <w:i w:val="0"/>
      <w:iCs w:val="0"/>
      <w:u w:val="none"/>
      <w:strike w:val="0"/>
      <w:smallCaps w:val="0"/>
      <w:sz w:val="23"/>
      <w:szCs w:val="23"/>
      <w:rFonts w:ascii="Tahoma" w:eastAsia="Tahoma" w:hAnsi="Tahoma" w:cs="Tahoma"/>
    </w:rPr>
  </w:style>
  <w:style w:type="character" w:customStyle="1" w:styleId="CharStyle28">
    <w:name w:val="Основной текст (7) + Franklin Gothic Medium,15 pt,Не полужирный"/>
    <w:basedOn w:val="CharStyle27"/>
    <w:rPr>
      <w:lang w:val="ru-RU" w:eastAsia="ru-RU" w:bidi="ru-RU"/>
      <w:b/>
      <w:bCs/>
      <w:sz w:val="30"/>
      <w:szCs w:val="30"/>
      <w:rFonts w:ascii="Franklin Gothic Medium" w:eastAsia="Franklin Gothic Medium" w:hAnsi="Franklin Gothic Medium" w:cs="Franklin Gothic Medium"/>
      <w:w w:val="100"/>
      <w:spacing w:val="0"/>
      <w:color w:val="000000"/>
      <w:position w:val="0"/>
    </w:rPr>
  </w:style>
  <w:style w:type="character" w:customStyle="1" w:styleId="CharStyle29">
    <w:name w:val="Основной текст + Интервал 2 pt"/>
    <w:basedOn w:val="CharStyle25"/>
    <w:rPr>
      <w:lang w:val="ru-RU" w:eastAsia="ru-RU" w:bidi="ru-RU"/>
      <w:sz w:val="24"/>
      <w:szCs w:val="24"/>
      <w:w w:val="100"/>
      <w:spacing w:val="50"/>
      <w:color w:val="000000"/>
      <w:position w:val="0"/>
    </w:rPr>
  </w:style>
  <w:style w:type="paragraph" w:customStyle="1" w:styleId="Style3">
    <w:name w:val="Основной текст (2)"/>
    <w:basedOn w:val="Normal"/>
    <w:link w:val="CharStyle4"/>
    <w:pPr>
      <w:widowControl w:val="0"/>
      <w:shd w:val="clear" w:color="auto" w:fill="FFFFFF"/>
      <w:jc w:val="center"/>
      <w:spacing w:before="360" w:after="60" w:line="298"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center"/>
      <w:spacing w:before="60" w:after="6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jc w:val="center"/>
      <w:spacing w:before="60" w:after="60" w:line="221" w:lineRule="exact"/>
    </w:pPr>
    <w:rPr>
      <w:b/>
      <w:bCs/>
      <w:i w:val="0"/>
      <w:iCs w:val="0"/>
      <w:u w:val="none"/>
      <w:strike w:val="0"/>
      <w:smallCaps w:val="0"/>
      <w:sz w:val="17"/>
      <w:szCs w:val="17"/>
      <w:rFonts w:ascii="Times New Roman" w:eastAsia="Times New Roman" w:hAnsi="Times New Roman" w:cs="Times New Roman"/>
    </w:rPr>
  </w:style>
  <w:style w:type="paragraph" w:customStyle="1" w:styleId="Style13">
    <w:name w:val="Заголовок №1"/>
    <w:basedOn w:val="Normal"/>
    <w:link w:val="CharStyle14"/>
    <w:pPr>
      <w:widowControl w:val="0"/>
      <w:shd w:val="clear" w:color="auto" w:fill="FFFFFF"/>
      <w:jc w:val="both"/>
      <w:outlineLvl w:val="0"/>
      <w:spacing w:before="60" w:after="180" w:line="0" w:lineRule="exact"/>
    </w:pPr>
    <w:rPr>
      <w:b/>
      <w:bCs/>
      <w:i w:val="0"/>
      <w:iCs w:val="0"/>
      <w:u w:val="none"/>
      <w:strike w:val="0"/>
      <w:smallCaps w:val="0"/>
      <w:sz w:val="28"/>
      <w:szCs w:val="28"/>
      <w:rFonts w:ascii="Times New Roman" w:eastAsia="Times New Roman" w:hAnsi="Times New Roman" w:cs="Times New Roman"/>
      <w:w w:val="60"/>
      <w:spacing w:val="30"/>
    </w:rPr>
  </w:style>
  <w:style w:type="paragraph" w:customStyle="1" w:styleId="Style20">
    <w:name w:val="Основной текст (5)"/>
    <w:basedOn w:val="Normal"/>
    <w:link w:val="CharStyle21"/>
    <w:pPr>
      <w:widowControl w:val="0"/>
      <w:shd w:val="clear" w:color="auto" w:fill="FFFFFF"/>
      <w:jc w:val="both"/>
      <w:spacing w:before="18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22">
    <w:name w:val="Основной текст (6)"/>
    <w:basedOn w:val="Normal"/>
    <w:link w:val="CharStyle23"/>
    <w:pPr>
      <w:widowControl w:val="0"/>
      <w:shd w:val="clear" w:color="auto" w:fill="FFFFFF"/>
      <w:spacing w:after="60" w:line="0" w:lineRule="exact"/>
    </w:pPr>
    <w:rPr>
      <w:b/>
      <w:bCs/>
      <w:i w:val="0"/>
      <w:iCs w:val="0"/>
      <w:u w:val="none"/>
      <w:strike w:val="0"/>
      <w:smallCaps w:val="0"/>
      <w:rFonts w:ascii="Times New Roman" w:eastAsia="Times New Roman" w:hAnsi="Times New Roman" w:cs="Times New Roman"/>
    </w:rPr>
  </w:style>
  <w:style w:type="paragraph" w:customStyle="1" w:styleId="Style24">
    <w:name w:val="Основной текст"/>
    <w:basedOn w:val="Normal"/>
    <w:link w:val="CharStyle25"/>
    <w:pPr>
      <w:widowControl w:val="0"/>
      <w:shd w:val="clear" w:color="auto" w:fill="FFFFFF"/>
      <w:spacing w:before="60" w:after="240" w:line="302" w:lineRule="exact"/>
    </w:pPr>
    <w:rPr>
      <w:b w:val="0"/>
      <w:bCs w:val="0"/>
      <w:i w:val="0"/>
      <w:iCs w:val="0"/>
      <w:u w:val="none"/>
      <w:strike w:val="0"/>
      <w:smallCaps w:val="0"/>
      <w:rFonts w:ascii="Times New Roman" w:eastAsia="Times New Roman" w:hAnsi="Times New Roman" w:cs="Times New Roman"/>
    </w:rPr>
  </w:style>
  <w:style w:type="paragraph" w:customStyle="1" w:styleId="Style26">
    <w:name w:val="Основной текст (7)"/>
    <w:basedOn w:val="Normal"/>
    <w:link w:val="CharStyle27"/>
    <w:pPr>
      <w:widowControl w:val="0"/>
      <w:shd w:val="clear" w:color="auto" w:fill="FFFFFF"/>
      <w:jc w:val="right"/>
      <w:spacing w:before="1500" w:line="0" w:lineRule="exact"/>
    </w:pPr>
    <w:rPr>
      <w:b/>
      <w:bCs/>
      <w:i w:val="0"/>
      <w:iCs w:val="0"/>
      <w:u w:val="none"/>
      <w:strike w:val="0"/>
      <w:smallCaps w:val="0"/>
      <w:sz w:val="23"/>
      <w:szCs w:val="23"/>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