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65" w:rsidRDefault="004F2C65" w:rsidP="004F2C65">
      <w:pPr>
        <w:widowControl w:val="0"/>
        <w:spacing w:after="0" w:line="240" w:lineRule="exact"/>
        <w:ind w:firstLine="709"/>
        <w:contextualSpacing/>
        <w:outlineLvl w:val="2"/>
        <w:rPr>
          <w:rFonts w:ascii="Times New Roman" w:eastAsia="Times New Roman" w:hAnsi="Times New Roman" w:cs="Times New Roman"/>
          <w:b/>
          <w:sz w:val="26"/>
          <w:szCs w:val="26"/>
          <w:lang w:eastAsia="ru-RU"/>
        </w:rPr>
      </w:pPr>
    </w:p>
    <w:p w:rsidR="00C76BC8" w:rsidRPr="004F2C65" w:rsidRDefault="00C76BC8" w:rsidP="004F2C65">
      <w:pPr>
        <w:widowControl w:val="0"/>
        <w:spacing w:after="0" w:line="240" w:lineRule="exact"/>
        <w:ind w:firstLine="709"/>
        <w:contextualSpacing/>
        <w:outlineLvl w:val="2"/>
        <w:rPr>
          <w:rFonts w:ascii="Times New Roman" w:hAnsi="Times New Roman" w:cs="Times New Roman"/>
          <w:kern w:val="1"/>
          <w:sz w:val="26"/>
          <w:szCs w:val="26"/>
        </w:rPr>
      </w:pPr>
    </w:p>
    <w:p w:rsidR="00C76BC8" w:rsidRPr="00C76BC8" w:rsidRDefault="00C76BC8" w:rsidP="00C76BC8">
      <w:pPr>
        <w:keepNext/>
        <w:framePr w:hSpace="180" w:wrap="around" w:vAnchor="text" w:hAnchor="text" w:y="-457"/>
        <w:spacing w:after="0" w:line="240" w:lineRule="auto"/>
        <w:ind w:left="5529"/>
        <w:outlineLvl w:val="2"/>
        <w:rPr>
          <w:rFonts w:ascii="Times New Roman" w:hAnsi="Times New Roman" w:cs="Times New Roman"/>
          <w:sz w:val="26"/>
          <w:szCs w:val="26"/>
          <w:u w:val="single"/>
        </w:rPr>
      </w:pPr>
      <w:r w:rsidRPr="00C76BC8">
        <w:rPr>
          <w:rFonts w:ascii="Times New Roman" w:hAnsi="Times New Roman" w:cs="Times New Roman"/>
          <w:sz w:val="26"/>
          <w:szCs w:val="26"/>
          <w:u w:val="single"/>
        </w:rPr>
        <w:t>Заявитель:</w:t>
      </w:r>
    </w:p>
    <w:p w:rsidR="00C76BC8" w:rsidRPr="00C76BC8" w:rsidRDefault="00C76BC8" w:rsidP="00C76BC8">
      <w:pPr>
        <w:framePr w:hSpace="180" w:wrap="around" w:vAnchor="text" w:hAnchor="text" w:y="-457"/>
        <w:widowControl w:val="0"/>
        <w:shd w:val="clear" w:color="auto" w:fill="FFFFFF"/>
        <w:suppressAutoHyphens/>
        <w:spacing w:after="0" w:line="240" w:lineRule="auto"/>
        <w:ind w:left="5529"/>
        <w:rPr>
          <w:rFonts w:ascii="Times New Roman" w:hAnsi="Times New Roman" w:cs="Times New Roman"/>
          <w:kern w:val="28"/>
          <w:sz w:val="26"/>
          <w:szCs w:val="26"/>
        </w:rPr>
      </w:pPr>
      <w:r w:rsidRPr="00C76BC8">
        <w:rPr>
          <w:rFonts w:ascii="Times New Roman" w:hAnsi="Times New Roman" w:cs="Times New Roman"/>
          <w:kern w:val="28"/>
          <w:sz w:val="26"/>
          <w:szCs w:val="26"/>
        </w:rPr>
        <w:t>ИП Лучко С.В.</w:t>
      </w:r>
    </w:p>
    <w:p w:rsidR="00C76BC8" w:rsidRPr="00C76BC8" w:rsidRDefault="00C76BC8" w:rsidP="00C76BC8">
      <w:pPr>
        <w:framePr w:hSpace="180" w:wrap="around" w:vAnchor="text" w:hAnchor="text" w:y="-457"/>
        <w:widowControl w:val="0"/>
        <w:shd w:val="clear" w:color="auto" w:fill="FFFFFF"/>
        <w:suppressAutoHyphens/>
        <w:spacing w:after="0" w:line="240" w:lineRule="auto"/>
        <w:ind w:left="5529"/>
        <w:rPr>
          <w:rFonts w:ascii="Times New Roman" w:hAnsi="Times New Roman" w:cs="Times New Roman"/>
          <w:kern w:val="28"/>
          <w:sz w:val="26"/>
          <w:szCs w:val="26"/>
        </w:rPr>
      </w:pPr>
      <w:hyperlink r:id="rId8" w:history="1">
        <w:r w:rsidRPr="00C76BC8">
          <w:rPr>
            <w:rStyle w:val="a4"/>
            <w:rFonts w:ascii="Times New Roman" w:hAnsi="Times New Roman" w:cs="Times New Roman"/>
            <w:color w:val="auto"/>
            <w:kern w:val="28"/>
            <w:sz w:val="26"/>
            <w:szCs w:val="26"/>
            <w:lang w:val="en-US"/>
          </w:rPr>
          <w:t>ipluchko</w:t>
        </w:r>
        <w:r w:rsidRPr="00C76BC8">
          <w:rPr>
            <w:rStyle w:val="a4"/>
            <w:rFonts w:ascii="Times New Roman" w:hAnsi="Times New Roman" w:cs="Times New Roman"/>
            <w:color w:val="auto"/>
            <w:kern w:val="28"/>
            <w:sz w:val="26"/>
            <w:szCs w:val="26"/>
          </w:rPr>
          <w:t>@</w:t>
        </w:r>
        <w:r w:rsidRPr="00C76BC8">
          <w:rPr>
            <w:rStyle w:val="a4"/>
            <w:rFonts w:ascii="Times New Roman" w:hAnsi="Times New Roman" w:cs="Times New Roman"/>
            <w:color w:val="auto"/>
            <w:kern w:val="28"/>
            <w:sz w:val="26"/>
            <w:szCs w:val="26"/>
            <w:lang w:val="en-US"/>
          </w:rPr>
          <w:t>gmail</w:t>
        </w:r>
        <w:r w:rsidRPr="00C76BC8">
          <w:rPr>
            <w:rStyle w:val="a4"/>
            <w:rFonts w:ascii="Times New Roman" w:hAnsi="Times New Roman" w:cs="Times New Roman"/>
            <w:color w:val="auto"/>
            <w:kern w:val="28"/>
            <w:sz w:val="26"/>
            <w:szCs w:val="26"/>
          </w:rPr>
          <w:t>.</w:t>
        </w:r>
        <w:r w:rsidRPr="00C76BC8">
          <w:rPr>
            <w:rStyle w:val="a4"/>
            <w:rFonts w:ascii="Times New Roman" w:hAnsi="Times New Roman" w:cs="Times New Roman"/>
            <w:color w:val="auto"/>
            <w:kern w:val="28"/>
            <w:sz w:val="26"/>
            <w:szCs w:val="26"/>
            <w:lang w:val="en-US"/>
          </w:rPr>
          <w:t>com</w:t>
        </w:r>
      </w:hyperlink>
      <w:r w:rsidRPr="00C76BC8">
        <w:rPr>
          <w:rFonts w:ascii="Times New Roman" w:hAnsi="Times New Roman" w:cs="Times New Roman"/>
          <w:kern w:val="28"/>
          <w:sz w:val="26"/>
          <w:szCs w:val="26"/>
        </w:rPr>
        <w:t xml:space="preserve"> </w:t>
      </w:r>
    </w:p>
    <w:p w:rsidR="00C76BC8" w:rsidRPr="00C76BC8" w:rsidRDefault="00C76BC8" w:rsidP="00C76BC8">
      <w:pPr>
        <w:framePr w:hSpace="180" w:wrap="around" w:vAnchor="text" w:hAnchor="text" w:y="-457"/>
        <w:widowControl w:val="0"/>
        <w:shd w:val="clear" w:color="auto" w:fill="FFFFFF"/>
        <w:suppressAutoHyphens/>
        <w:spacing w:after="0" w:line="240" w:lineRule="auto"/>
        <w:ind w:left="5529"/>
        <w:rPr>
          <w:rFonts w:ascii="Times New Roman" w:hAnsi="Times New Roman" w:cs="Times New Roman"/>
          <w:kern w:val="2"/>
          <w:sz w:val="26"/>
          <w:szCs w:val="26"/>
          <w:lang w:eastAsia="zh-CN"/>
        </w:rPr>
      </w:pPr>
      <w:r w:rsidRPr="00C76BC8">
        <w:rPr>
          <w:rFonts w:ascii="Times New Roman" w:hAnsi="Times New Roman" w:cs="Times New Roman"/>
          <w:sz w:val="26"/>
          <w:szCs w:val="26"/>
        </w:rPr>
        <w:t xml:space="preserve">                                              </w:t>
      </w:r>
    </w:p>
    <w:p w:rsidR="00C76BC8" w:rsidRPr="00C76BC8" w:rsidRDefault="00C76BC8" w:rsidP="00C76BC8">
      <w:pPr>
        <w:keepNext/>
        <w:framePr w:hSpace="180" w:wrap="around" w:vAnchor="text" w:hAnchor="text" w:y="-457"/>
        <w:spacing w:after="0" w:line="240" w:lineRule="auto"/>
        <w:ind w:left="5529"/>
        <w:outlineLvl w:val="2"/>
        <w:rPr>
          <w:rFonts w:ascii="Times New Roman" w:hAnsi="Times New Roman" w:cs="Times New Roman"/>
          <w:sz w:val="26"/>
          <w:szCs w:val="26"/>
          <w:u w:val="single"/>
        </w:rPr>
      </w:pPr>
      <w:r w:rsidRPr="00C76BC8">
        <w:rPr>
          <w:rFonts w:ascii="Times New Roman" w:hAnsi="Times New Roman" w:cs="Times New Roman"/>
          <w:sz w:val="26"/>
          <w:szCs w:val="26"/>
          <w:u w:val="single"/>
        </w:rPr>
        <w:t>Заказчик:</w:t>
      </w:r>
    </w:p>
    <w:p w:rsidR="00C76BC8" w:rsidRDefault="00C76BC8" w:rsidP="00C76BC8">
      <w:pPr>
        <w:keepNext/>
        <w:framePr w:hSpace="180" w:wrap="around" w:vAnchor="text" w:hAnchor="text" w:y="-457"/>
        <w:spacing w:after="0" w:line="240" w:lineRule="auto"/>
        <w:ind w:left="5529"/>
        <w:outlineLvl w:val="2"/>
        <w:rPr>
          <w:rStyle w:val="a4"/>
          <w:rFonts w:ascii="Times New Roman" w:hAnsi="Times New Roman" w:cs="Times New Roman"/>
          <w:iCs/>
          <w:color w:val="auto"/>
          <w:sz w:val="26"/>
          <w:szCs w:val="26"/>
          <w:u w:val="none"/>
        </w:rPr>
      </w:pPr>
      <w:hyperlink r:id="rId9" w:tgtFrame="_blank" w:history="1">
        <w:r w:rsidRPr="00C76BC8">
          <w:rPr>
            <w:rStyle w:val="a4"/>
            <w:rFonts w:ascii="Times New Roman" w:hAnsi="Times New Roman" w:cs="Times New Roman"/>
            <w:iCs/>
            <w:color w:val="auto"/>
            <w:sz w:val="26"/>
            <w:szCs w:val="26"/>
            <w:u w:val="none"/>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 </w:t>
        </w:r>
      </w:hyperlink>
    </w:p>
    <w:p w:rsidR="00C76BC8" w:rsidRPr="00C76BC8" w:rsidRDefault="00C76BC8" w:rsidP="00C76BC8">
      <w:pPr>
        <w:keepNext/>
        <w:framePr w:hSpace="180" w:wrap="around" w:vAnchor="text" w:hAnchor="text" w:y="-457"/>
        <w:spacing w:after="0" w:line="240" w:lineRule="auto"/>
        <w:ind w:left="5529"/>
        <w:outlineLvl w:val="2"/>
        <w:rPr>
          <w:rFonts w:ascii="Times New Roman" w:hAnsi="Times New Roman" w:cs="Times New Roman"/>
          <w:iCs/>
          <w:sz w:val="26"/>
          <w:szCs w:val="26"/>
        </w:rPr>
      </w:pPr>
      <w:r w:rsidRPr="00C76BC8">
        <w:rPr>
          <w:rFonts w:ascii="Times New Roman" w:hAnsi="Times New Roman" w:cs="Times New Roman"/>
          <w:iCs/>
          <w:sz w:val="26"/>
          <w:szCs w:val="26"/>
        </w:rPr>
        <w:t>(далее – ФГБУ «ФЦССХ» Минздрава России (г. Пенза))</w:t>
      </w:r>
    </w:p>
    <w:p w:rsidR="00C76BC8" w:rsidRDefault="00C76BC8" w:rsidP="00C76BC8">
      <w:pPr>
        <w:keepNext/>
        <w:framePr w:hSpace="180" w:wrap="around" w:vAnchor="text" w:hAnchor="text" w:y="-457"/>
        <w:spacing w:after="0" w:line="240" w:lineRule="auto"/>
        <w:ind w:left="5529"/>
        <w:outlineLvl w:val="2"/>
        <w:rPr>
          <w:rFonts w:ascii="Times New Roman" w:hAnsi="Times New Roman" w:cs="Times New Roman"/>
          <w:iCs/>
          <w:sz w:val="26"/>
          <w:szCs w:val="26"/>
        </w:rPr>
      </w:pPr>
      <w:r w:rsidRPr="00C76BC8">
        <w:rPr>
          <w:rFonts w:ascii="Times New Roman" w:hAnsi="Times New Roman" w:cs="Times New Roman"/>
          <w:iCs/>
          <w:sz w:val="26"/>
          <w:szCs w:val="26"/>
        </w:rPr>
        <w:t>Стасова ул., 6, г. Пенза, 440071</w:t>
      </w:r>
    </w:p>
    <w:p w:rsidR="00C76BC8" w:rsidRPr="00C76BC8" w:rsidRDefault="00C76BC8" w:rsidP="00C76BC8">
      <w:pPr>
        <w:keepNext/>
        <w:framePr w:hSpace="180" w:wrap="around" w:vAnchor="text" w:hAnchor="text" w:y="-457"/>
        <w:spacing w:after="0" w:line="240" w:lineRule="auto"/>
        <w:ind w:left="5529"/>
        <w:outlineLvl w:val="2"/>
        <w:rPr>
          <w:rFonts w:ascii="Times New Roman" w:hAnsi="Times New Roman" w:cs="Times New Roman"/>
          <w:iCs/>
          <w:sz w:val="26"/>
          <w:szCs w:val="26"/>
        </w:rPr>
      </w:pPr>
      <w:hyperlink r:id="rId10" w:history="1">
        <w:r w:rsidRPr="00C76BC8">
          <w:rPr>
            <w:rStyle w:val="a4"/>
            <w:rFonts w:ascii="Times New Roman" w:hAnsi="Times New Roman" w:cs="Times New Roman"/>
            <w:color w:val="auto"/>
            <w:sz w:val="26"/>
            <w:szCs w:val="26"/>
          </w:rPr>
          <w:t>cardio-penza-torgi@rambler.ru</w:t>
        </w:r>
      </w:hyperlink>
      <w:r w:rsidRPr="00C76BC8">
        <w:rPr>
          <w:rFonts w:ascii="Times New Roman" w:hAnsi="Times New Roman" w:cs="Times New Roman"/>
          <w:sz w:val="26"/>
          <w:szCs w:val="26"/>
        </w:rPr>
        <w:t xml:space="preserve">  </w:t>
      </w:r>
    </w:p>
    <w:p w:rsidR="00C76BC8" w:rsidRPr="00C76BC8" w:rsidRDefault="00C76BC8" w:rsidP="00C76BC8">
      <w:pPr>
        <w:pStyle w:val="ConsPlusTitle"/>
        <w:ind w:left="5529"/>
        <w:contextualSpacing/>
        <w:jc w:val="center"/>
        <w:rPr>
          <w:rFonts w:ascii="Times New Roman" w:hAnsi="Times New Roman" w:cs="Times New Roman"/>
          <w:sz w:val="26"/>
          <w:szCs w:val="26"/>
        </w:rPr>
      </w:pPr>
    </w:p>
    <w:p w:rsidR="007B53A4" w:rsidRPr="00681A48" w:rsidRDefault="004F3FDC" w:rsidP="00C76BC8">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650532">
        <w:rPr>
          <w:rFonts w:ascii="Times New Roman" w:hAnsi="Times New Roman" w:cs="Times New Roman"/>
          <w:sz w:val="26"/>
          <w:szCs w:val="26"/>
        </w:rPr>
        <w:t>5</w:t>
      </w:r>
      <w:r w:rsidR="0012034B">
        <w:rPr>
          <w:rFonts w:ascii="Times New Roman" w:hAnsi="Times New Roman" w:cs="Times New Roman"/>
          <w:sz w:val="26"/>
          <w:szCs w:val="26"/>
        </w:rPr>
        <w:t>91</w:t>
      </w:r>
      <w:r w:rsidR="00681A48" w:rsidRPr="00681A48">
        <w:rPr>
          <w:rFonts w:ascii="Times New Roman" w:hAnsi="Times New Roman" w:cs="Times New Roman"/>
          <w:sz w:val="26"/>
          <w:szCs w:val="26"/>
        </w:rPr>
        <w:t>/202</w:t>
      </w:r>
      <w:r w:rsidR="0012034B">
        <w:rPr>
          <w:rFonts w:ascii="Times New Roman" w:hAnsi="Times New Roman" w:cs="Times New Roman"/>
          <w:sz w:val="26"/>
          <w:szCs w:val="26"/>
        </w:rPr>
        <w:t>1</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F429B7">
      <w:pPr>
        <w:pStyle w:val="ConsPlusTitle"/>
        <w:contextualSpacing/>
        <w:jc w:val="center"/>
        <w:rPr>
          <w:rFonts w:ascii="Times New Roman" w:hAnsi="Times New Roman" w:cs="Times New Roman"/>
          <w:sz w:val="26"/>
          <w:szCs w:val="26"/>
        </w:rPr>
      </w:pPr>
    </w:p>
    <w:p w:rsidR="005053FE" w:rsidRPr="00B909B1" w:rsidRDefault="0012034B" w:rsidP="00F429B7">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06 июля 2021</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A06D41">
        <w:rPr>
          <w:rFonts w:ascii="Times New Roman" w:hAnsi="Times New Roman" w:cs="Times New Roman"/>
          <w:sz w:val="26"/>
          <w:szCs w:val="26"/>
        </w:rPr>
        <w:t xml:space="preserve">      </w:t>
      </w:r>
      <w:r>
        <w:rPr>
          <w:rFonts w:ascii="Times New Roman" w:hAnsi="Times New Roman" w:cs="Times New Roman"/>
          <w:sz w:val="26"/>
          <w:szCs w:val="26"/>
        </w:rPr>
        <w:t xml:space="preserve"> </w:t>
      </w:r>
      <w:r w:rsidR="004964CD">
        <w:rPr>
          <w:rFonts w:ascii="Times New Roman" w:hAnsi="Times New Roman" w:cs="Times New Roman"/>
          <w:sz w:val="26"/>
          <w:szCs w:val="26"/>
        </w:rPr>
        <w:t>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sidR="004964CD">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Pr="00F544C1" w:rsidRDefault="000B336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480401">
        <w:rPr>
          <w:rFonts w:ascii="Times New Roman" w:hAnsi="Times New Roman" w:cs="Times New Roman"/>
          <w:sz w:val="26"/>
          <w:szCs w:val="26"/>
        </w:rPr>
        <w:t>– заместителя председателя</w:t>
      </w:r>
      <w:r w:rsidR="00681A48" w:rsidRPr="00F544C1">
        <w:rPr>
          <w:rFonts w:ascii="Times New Roman" w:hAnsi="Times New Roman" w:cs="Times New Roman"/>
          <w:sz w:val="26"/>
          <w:szCs w:val="26"/>
        </w:rPr>
        <w:t xml:space="preserve"> Комиссии, </w:t>
      </w:r>
      <w:r w:rsidR="00480401">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681A48" w:rsidRDefault="000B336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681A48" w:rsidRPr="00F544C1">
        <w:rPr>
          <w:rFonts w:ascii="Times New Roman" w:hAnsi="Times New Roman" w:cs="Times New Roman"/>
          <w:sz w:val="26"/>
          <w:szCs w:val="26"/>
        </w:rPr>
        <w:t xml:space="preserve">– члена Комиссии, </w:t>
      </w:r>
      <w:r w:rsidR="0012034B">
        <w:rPr>
          <w:rFonts w:ascii="Times New Roman" w:hAnsi="Times New Roman" w:cs="Times New Roman"/>
          <w:sz w:val="26"/>
          <w:szCs w:val="26"/>
        </w:rPr>
        <w:t>главного</w:t>
      </w:r>
      <w:r w:rsidR="004964CD">
        <w:rPr>
          <w:rFonts w:ascii="Times New Roman" w:hAnsi="Times New Roman" w:cs="Times New Roman"/>
          <w:sz w:val="26"/>
          <w:szCs w:val="26"/>
        </w:rPr>
        <w:t xml:space="preserve"> </w:t>
      </w:r>
      <w:r w:rsidR="00681A48" w:rsidRPr="00F544C1">
        <w:rPr>
          <w:rFonts w:ascii="Times New Roman" w:hAnsi="Times New Roman" w:cs="Times New Roman"/>
          <w:sz w:val="26"/>
          <w:szCs w:val="26"/>
        </w:rPr>
        <w:t>специалиста-эксперта отдела контроля закупок,</w:t>
      </w:r>
    </w:p>
    <w:p w:rsidR="003716C7" w:rsidRPr="00F544C1" w:rsidRDefault="000B3364"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3716C7">
        <w:rPr>
          <w:rFonts w:ascii="Times New Roman" w:hAnsi="Times New Roman" w:cs="Times New Roman"/>
          <w:sz w:val="26"/>
          <w:szCs w:val="26"/>
        </w:rPr>
        <w:t>– члена Комиссии, специалиста-эксперта отдела контроля закупок,</w:t>
      </w:r>
    </w:p>
    <w:p w:rsidR="00480401" w:rsidRDefault="00480401"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480401" w:rsidRDefault="00681A48" w:rsidP="004F2C65">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A06D41">
        <w:rPr>
          <w:rFonts w:ascii="Times New Roman" w:hAnsi="Times New Roman" w:cs="Times New Roman"/>
          <w:sz w:val="26"/>
          <w:szCs w:val="26"/>
        </w:rPr>
        <w:t>ФГБУ «ФЦССХ Минздрава России (г. Пенза)»</w:t>
      </w:r>
      <w:r w:rsidR="00480401">
        <w:rPr>
          <w:rFonts w:ascii="Times New Roman" w:hAnsi="Times New Roman" w:cs="Times New Roman"/>
          <w:sz w:val="26"/>
          <w:szCs w:val="26"/>
        </w:rPr>
        <w:t>:</w:t>
      </w:r>
    </w:p>
    <w:p w:rsidR="00480401" w:rsidRDefault="000B3364" w:rsidP="004F2C65">
      <w:pPr>
        <w:pStyle w:val="ConsPlusNormal"/>
        <w:numPr>
          <w:ilvl w:val="0"/>
          <w:numId w:val="19"/>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6740C2">
        <w:rPr>
          <w:rFonts w:ascii="Times New Roman" w:hAnsi="Times New Roman" w:cs="Times New Roman"/>
          <w:sz w:val="26"/>
          <w:szCs w:val="26"/>
        </w:rPr>
        <w:t xml:space="preserve">(доверенность от </w:t>
      </w:r>
      <w:r w:rsidR="0012034B">
        <w:rPr>
          <w:rFonts w:ascii="Times New Roman" w:hAnsi="Times New Roman" w:cs="Times New Roman"/>
          <w:sz w:val="26"/>
          <w:szCs w:val="26"/>
        </w:rPr>
        <w:t>11.01.2021</w:t>
      </w:r>
      <w:r w:rsidR="006740C2">
        <w:rPr>
          <w:rFonts w:ascii="Times New Roman" w:hAnsi="Times New Roman" w:cs="Times New Roman"/>
          <w:sz w:val="26"/>
          <w:szCs w:val="26"/>
        </w:rPr>
        <w:t xml:space="preserve"> № </w:t>
      </w:r>
      <w:r w:rsidR="0012034B">
        <w:rPr>
          <w:rFonts w:ascii="Times New Roman" w:hAnsi="Times New Roman" w:cs="Times New Roman"/>
          <w:sz w:val="26"/>
          <w:szCs w:val="26"/>
        </w:rPr>
        <w:t>1450</w:t>
      </w:r>
      <w:r w:rsidR="006740C2">
        <w:rPr>
          <w:rFonts w:ascii="Times New Roman" w:hAnsi="Times New Roman" w:cs="Times New Roman"/>
          <w:sz w:val="26"/>
          <w:szCs w:val="26"/>
        </w:rPr>
        <w:t>);</w:t>
      </w:r>
    </w:p>
    <w:p w:rsidR="004F2C65" w:rsidRDefault="0024313C"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со стороны подателя жалобы </w:t>
      </w:r>
      <w:r w:rsidR="00E47586">
        <w:rPr>
          <w:rFonts w:ascii="Times New Roman" w:hAnsi="Times New Roman" w:cs="Times New Roman"/>
          <w:sz w:val="26"/>
          <w:szCs w:val="26"/>
        </w:rPr>
        <w:t>ИП Лучко С.В.</w:t>
      </w:r>
      <w:r>
        <w:rPr>
          <w:rFonts w:ascii="Times New Roman" w:hAnsi="Times New Roman" w:cs="Times New Roman"/>
          <w:sz w:val="26"/>
          <w:szCs w:val="26"/>
        </w:rPr>
        <w:t>:</w:t>
      </w:r>
    </w:p>
    <w:p w:rsidR="004F2C65" w:rsidRDefault="000B3364" w:rsidP="00527D1F">
      <w:pPr>
        <w:pStyle w:val="ConsPlusNormal"/>
        <w:numPr>
          <w:ilvl w:val="0"/>
          <w:numId w:val="22"/>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r w:rsidR="004F2C65">
        <w:rPr>
          <w:rFonts w:ascii="Times New Roman" w:hAnsi="Times New Roman" w:cs="Times New Roman"/>
          <w:sz w:val="26"/>
          <w:szCs w:val="26"/>
        </w:rPr>
        <w:t xml:space="preserve">(доверенность от </w:t>
      </w:r>
      <w:r w:rsidR="0045155D">
        <w:rPr>
          <w:rFonts w:ascii="Times New Roman" w:hAnsi="Times New Roman" w:cs="Times New Roman"/>
          <w:sz w:val="26"/>
          <w:szCs w:val="26"/>
        </w:rPr>
        <w:t>02.10.2020</w:t>
      </w:r>
      <w:r w:rsidR="004F2C65">
        <w:rPr>
          <w:rFonts w:ascii="Times New Roman" w:hAnsi="Times New Roman" w:cs="Times New Roman"/>
          <w:sz w:val="26"/>
          <w:szCs w:val="26"/>
        </w:rPr>
        <w:t xml:space="preserve"> № </w:t>
      </w:r>
      <w:r w:rsidR="0045155D">
        <w:rPr>
          <w:rFonts w:ascii="Times New Roman" w:hAnsi="Times New Roman" w:cs="Times New Roman"/>
          <w:sz w:val="26"/>
          <w:szCs w:val="26"/>
        </w:rPr>
        <w:t>4-20</w:t>
      </w:r>
      <w:r w:rsidR="004F2C65">
        <w:rPr>
          <w:rFonts w:ascii="Times New Roman" w:hAnsi="Times New Roman" w:cs="Times New Roman"/>
          <w:sz w:val="26"/>
          <w:szCs w:val="26"/>
        </w:rPr>
        <w:t>)</w:t>
      </w:r>
      <w:r w:rsidR="00A06D41">
        <w:rPr>
          <w:rFonts w:ascii="Times New Roman" w:hAnsi="Times New Roman" w:cs="Times New Roman"/>
          <w:sz w:val="26"/>
          <w:szCs w:val="26"/>
        </w:rPr>
        <w:t>,</w:t>
      </w:r>
    </w:p>
    <w:p w:rsidR="0045155D" w:rsidRDefault="000B3364" w:rsidP="00527D1F">
      <w:pPr>
        <w:pStyle w:val="ConsPlusNormal"/>
        <w:numPr>
          <w:ilvl w:val="0"/>
          <w:numId w:val="22"/>
        </w:numPr>
        <w:contextualSpacing/>
        <w:jc w:val="both"/>
        <w:rPr>
          <w:rFonts w:ascii="Times New Roman" w:hAnsi="Times New Roman" w:cs="Times New Roman"/>
          <w:sz w:val="26"/>
          <w:szCs w:val="26"/>
        </w:rPr>
      </w:pPr>
      <w:r>
        <w:rPr>
          <w:rFonts w:ascii="Times New Roman" w:hAnsi="Times New Roman" w:cs="Times New Roman"/>
          <w:sz w:val="26"/>
          <w:szCs w:val="26"/>
        </w:rPr>
        <w:sym w:font="Symbol" w:char="F03C"/>
      </w:r>
      <w:r>
        <w:rPr>
          <w:rFonts w:ascii="Times New Roman" w:hAnsi="Times New Roman" w:cs="Times New Roman"/>
          <w:sz w:val="26"/>
          <w:szCs w:val="26"/>
        </w:rPr>
        <w:t>…</w:t>
      </w:r>
      <w:r>
        <w:rPr>
          <w:rFonts w:ascii="Times New Roman" w:hAnsi="Times New Roman" w:cs="Times New Roman"/>
          <w:sz w:val="26"/>
          <w:szCs w:val="26"/>
        </w:rPr>
        <w:sym w:font="Symbol" w:char="F03E"/>
      </w:r>
      <w:r>
        <w:rPr>
          <w:rFonts w:ascii="Times New Roman" w:hAnsi="Times New Roman" w:cs="Times New Roman"/>
          <w:sz w:val="26"/>
          <w:szCs w:val="26"/>
        </w:rPr>
        <w:t xml:space="preserve"> </w:t>
      </w:r>
      <w:bookmarkStart w:id="0" w:name="_GoBack"/>
      <w:bookmarkEnd w:id="0"/>
      <w:r w:rsidR="0045155D">
        <w:rPr>
          <w:rFonts w:ascii="Times New Roman" w:hAnsi="Times New Roman" w:cs="Times New Roman"/>
          <w:sz w:val="26"/>
          <w:szCs w:val="26"/>
        </w:rPr>
        <w:t>(доверенность от 02.06.2021 № 06/2-21),</w:t>
      </w:r>
    </w:p>
    <w:p w:rsidR="002409C4" w:rsidRPr="00E46C69" w:rsidRDefault="00144CB5" w:rsidP="005E18AA">
      <w:pPr>
        <w:widowControl w:val="0"/>
        <w:spacing w:after="0" w:line="240" w:lineRule="auto"/>
        <w:ind w:firstLine="709"/>
        <w:contextualSpacing/>
        <w:jc w:val="both"/>
        <w:outlineLvl w:val="2"/>
        <w:rPr>
          <w:rFonts w:ascii="Times New Roman" w:hAnsi="Times New Roman" w:cs="Times New Roman"/>
          <w:sz w:val="16"/>
          <w:szCs w:val="26"/>
        </w:rPr>
      </w:pPr>
      <w:r w:rsidRPr="00673252">
        <w:rPr>
          <w:rFonts w:ascii="Times New Roman" w:hAnsi="Times New Roman" w:cs="Times New Roman"/>
          <w:sz w:val="26"/>
          <w:szCs w:val="26"/>
        </w:rPr>
        <w:t xml:space="preserve">рассмотрев </w:t>
      </w:r>
      <w:r w:rsidR="00673252" w:rsidRPr="00673252">
        <w:rPr>
          <w:rFonts w:ascii="Times New Roman" w:hAnsi="Times New Roman" w:cs="Times New Roman"/>
          <w:sz w:val="26"/>
          <w:szCs w:val="26"/>
        </w:rPr>
        <w:t>жалобу</w:t>
      </w:r>
      <w:r w:rsidR="00DB19BF" w:rsidRPr="00673252">
        <w:rPr>
          <w:rFonts w:ascii="Times New Roman" w:hAnsi="Times New Roman" w:cs="Times New Roman"/>
          <w:sz w:val="26"/>
          <w:szCs w:val="26"/>
        </w:rPr>
        <w:t xml:space="preserve"> </w:t>
      </w:r>
      <w:r w:rsidR="0045155D" w:rsidRPr="0045155D">
        <w:rPr>
          <w:rFonts w:ascii="Times New Roman" w:eastAsia="Times New Roman" w:hAnsi="Times New Roman" w:cs="Times New Roman"/>
          <w:sz w:val="26"/>
          <w:szCs w:val="26"/>
          <w:lang w:eastAsia="ru-RU"/>
        </w:rPr>
        <w:t>ИП Лучко С.В. на положения документации при проведении заказчиком – ФГБУ «ФЦССХ» Минздрава России (г. Пенза) аукциона в электронной форме «Поставка медицинских изделий» (извещение № 0355100002721000179 опубликовано на сайте www.zakupki.gov.ru 22.06.2021)</w:t>
      </w:r>
      <w:r w:rsidR="005406E7" w:rsidRPr="00673252">
        <w:rPr>
          <w:rFonts w:ascii="Times New Roman" w:hAnsi="Times New Roman" w:cs="Times New Roman"/>
          <w:sz w:val="26"/>
          <w:szCs w:val="26"/>
        </w:rPr>
        <w:t>,</w:t>
      </w:r>
      <w:r w:rsidR="002409C4" w:rsidRPr="00673252">
        <w:rPr>
          <w:rFonts w:ascii="Times New Roman" w:hAnsi="Times New Roman" w:cs="Times New Roman"/>
          <w:sz w:val="26"/>
          <w:szCs w:val="26"/>
        </w:rPr>
        <w:t xml:space="preserve"> </w:t>
      </w:r>
      <w:r w:rsidRPr="00673252">
        <w:rPr>
          <w:rFonts w:ascii="Times New Roman" w:hAnsi="Times New Roman" w:cs="Times New Roman"/>
          <w:snapToGrid w:val="0"/>
          <w:sz w:val="26"/>
          <w:szCs w:val="26"/>
        </w:rPr>
        <w:t>р</w:t>
      </w:r>
      <w:r w:rsidRPr="00673252">
        <w:rPr>
          <w:rFonts w:ascii="Times New Roman" w:hAnsi="Times New Roman" w:cs="Times New Roman"/>
          <w:sz w:val="26"/>
          <w:szCs w:val="26"/>
        </w:rPr>
        <w:t>уководствуясь Феде</w:t>
      </w:r>
      <w:r w:rsidR="00681A48" w:rsidRPr="00673252">
        <w:rPr>
          <w:rFonts w:ascii="Times New Roman" w:hAnsi="Times New Roman" w:cs="Times New Roman"/>
          <w:sz w:val="26"/>
          <w:szCs w:val="26"/>
        </w:rPr>
        <w:t>ральным законом от 05.04.2013 № </w:t>
      </w:r>
      <w:r w:rsidRPr="00673252">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w:t>
      </w:r>
      <w:r w:rsidRPr="00673252">
        <w:rPr>
          <w:rFonts w:ascii="Times New Roman" w:hAnsi="Times New Roman" w:cs="Times New Roman"/>
          <w:sz w:val="26"/>
          <w:szCs w:val="26"/>
        </w:rPr>
        <w:lastRenderedPageBreak/>
        <w:t>поставщиков (подрядчиков, исполнителей) для обеспечения государственных и муниципальных нужд, утвержденным Приказом ФАС России от 19</w:t>
      </w:r>
      <w:r w:rsidR="00796D89" w:rsidRPr="00673252">
        <w:rPr>
          <w:rFonts w:ascii="Times New Roman" w:hAnsi="Times New Roman" w:cs="Times New Roman"/>
          <w:sz w:val="26"/>
          <w:szCs w:val="26"/>
        </w:rPr>
        <w:t>.11.2014 № 727/14</w:t>
      </w:r>
      <w:r w:rsidR="006D77FC" w:rsidRPr="00673252">
        <w:rPr>
          <w:rFonts w:ascii="Times New Roman" w:hAnsi="Times New Roman" w:cs="Times New Roman"/>
          <w:sz w:val="26"/>
          <w:szCs w:val="26"/>
        </w:rPr>
        <w:t xml:space="preserve"> (далее – Административный регламент)</w:t>
      </w:r>
      <w:r w:rsidR="002409C4" w:rsidRPr="00673252">
        <w:rPr>
          <w:rFonts w:ascii="Times New Roman" w:hAnsi="Times New Roman" w:cs="Times New Roman"/>
          <w:sz w:val="26"/>
          <w:szCs w:val="26"/>
        </w:rPr>
        <w:t>,</w:t>
      </w: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73252" w:rsidRPr="00673252" w:rsidRDefault="0045155D" w:rsidP="00673252">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29.06.2021</w:t>
      </w:r>
      <w:r w:rsidR="00673252" w:rsidRPr="00673252">
        <w:rPr>
          <w:rFonts w:ascii="Times New Roman" w:hAnsi="Times New Roman" w:cs="Times New Roman"/>
          <w:sz w:val="26"/>
          <w:szCs w:val="26"/>
        </w:rPr>
        <w:t xml:space="preserve"> в </w:t>
      </w:r>
      <w:r w:rsidR="00623CE3" w:rsidRPr="00673252">
        <w:rPr>
          <w:rFonts w:ascii="Times New Roman" w:hAnsi="Times New Roman" w:cs="Times New Roman"/>
          <w:sz w:val="26"/>
          <w:szCs w:val="26"/>
        </w:rPr>
        <w:t>Пензенско</w:t>
      </w:r>
      <w:r w:rsidR="00673252" w:rsidRPr="00673252">
        <w:rPr>
          <w:rFonts w:ascii="Times New Roman" w:hAnsi="Times New Roman" w:cs="Times New Roman"/>
          <w:sz w:val="26"/>
          <w:szCs w:val="26"/>
        </w:rPr>
        <w:t>е УФАС России поступила</w:t>
      </w:r>
      <w:r w:rsidR="00623CE3" w:rsidRPr="00673252">
        <w:rPr>
          <w:rFonts w:ascii="Times New Roman" w:hAnsi="Times New Roman" w:cs="Times New Roman"/>
          <w:sz w:val="26"/>
          <w:szCs w:val="26"/>
        </w:rPr>
        <w:t xml:space="preserve"> </w:t>
      </w:r>
      <w:r w:rsidR="00673252" w:rsidRPr="00673252">
        <w:rPr>
          <w:rFonts w:ascii="Times New Roman" w:hAnsi="Times New Roman" w:cs="Times New Roman"/>
          <w:sz w:val="26"/>
          <w:szCs w:val="26"/>
        </w:rPr>
        <w:t>жалоба</w:t>
      </w:r>
      <w:r w:rsidR="00527373" w:rsidRPr="00673252">
        <w:rPr>
          <w:rFonts w:ascii="Times New Roman" w:hAnsi="Times New Roman" w:cs="Times New Roman"/>
          <w:sz w:val="26"/>
          <w:szCs w:val="26"/>
        </w:rPr>
        <w:t xml:space="preserve"> </w:t>
      </w:r>
      <w:r w:rsidRPr="0045155D">
        <w:rPr>
          <w:rFonts w:ascii="Times New Roman" w:eastAsia="Times New Roman" w:hAnsi="Times New Roman" w:cs="Times New Roman"/>
          <w:sz w:val="26"/>
          <w:szCs w:val="26"/>
          <w:lang w:eastAsia="ru-RU"/>
        </w:rPr>
        <w:t>ИП Лучко С.В. на положения документации при проведении заказчиком – ФГБУ «ФЦССХ» Минздрава России (г. Пенза) аукциона в электронной форме «Поставка медицинских изделий» (извещение № 0355100002721000179 опубликовано на сайте www.zakupki.gov.ru 22.06.2021)</w:t>
      </w:r>
      <w:r w:rsidR="00673252" w:rsidRPr="00673252">
        <w:rPr>
          <w:rFonts w:ascii="Times New Roman" w:hAnsi="Times New Roman" w:cs="Times New Roman"/>
          <w:sz w:val="26"/>
          <w:szCs w:val="26"/>
        </w:rPr>
        <w:t>.</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Pr>
          <w:rFonts w:ascii="Times New Roman" w:hAnsi="Times New Roman" w:cs="Times New Roman"/>
          <w:sz w:val="26"/>
          <w:szCs w:val="26"/>
        </w:rPr>
        <w:t>ме жалоба ООО «Нобл Стил»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Pr>
          <w:rFonts w:ascii="Times New Roman" w:hAnsi="Times New Roman" w:cs="Times New Roman"/>
          <w:sz w:val="26"/>
          <w:szCs w:val="26"/>
        </w:rPr>
        <w:t xml:space="preserve">рению на </w:t>
      </w:r>
      <w:r w:rsidR="00D07125">
        <w:rPr>
          <w:rFonts w:ascii="Times New Roman" w:hAnsi="Times New Roman" w:cs="Times New Roman"/>
          <w:sz w:val="26"/>
          <w:szCs w:val="26"/>
        </w:rPr>
        <w:t>05.07.2021</w:t>
      </w:r>
      <w:r>
        <w:rPr>
          <w:rFonts w:ascii="Times New Roman" w:hAnsi="Times New Roman" w:cs="Times New Roman"/>
          <w:sz w:val="26"/>
          <w:szCs w:val="26"/>
        </w:rPr>
        <w:t xml:space="preserve"> в 1</w:t>
      </w:r>
      <w:r w:rsidR="00D07125">
        <w:rPr>
          <w:rFonts w:ascii="Times New Roman" w:hAnsi="Times New Roman" w:cs="Times New Roman"/>
          <w:sz w:val="26"/>
          <w:szCs w:val="26"/>
        </w:rPr>
        <w:t>4</w:t>
      </w:r>
      <w:r>
        <w:rPr>
          <w:rFonts w:ascii="Times New Roman" w:hAnsi="Times New Roman" w:cs="Times New Roman"/>
          <w:sz w:val="26"/>
          <w:szCs w:val="26"/>
        </w:rPr>
        <w:t xml:space="preserve"> часов </w:t>
      </w:r>
      <w:r w:rsidR="00CF291F">
        <w:rPr>
          <w:rFonts w:ascii="Times New Roman" w:hAnsi="Times New Roman" w:cs="Times New Roman"/>
          <w:sz w:val="26"/>
          <w:szCs w:val="26"/>
        </w:rPr>
        <w:t>3</w:t>
      </w:r>
      <w:r>
        <w:rPr>
          <w:rFonts w:ascii="Times New Roman" w:hAnsi="Times New Roman" w:cs="Times New Roman"/>
          <w:sz w:val="26"/>
          <w:szCs w:val="26"/>
        </w:rPr>
        <w:t>0</w:t>
      </w:r>
      <w:r w:rsidRPr="00123EBB">
        <w:rPr>
          <w:rFonts w:ascii="Times New Roman" w:hAnsi="Times New Roman" w:cs="Times New Roman"/>
          <w:sz w:val="26"/>
          <w:szCs w:val="26"/>
        </w:rPr>
        <w:t xml:space="preserve"> минут.</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0CA3">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220CA3">
        <w:rPr>
          <w:rFonts w:ascii="Times New Roman" w:hAnsi="Times New Roman" w:cs="Times New Roman"/>
          <w:sz w:val="26"/>
          <w:szCs w:val="26"/>
        </w:rPr>
        <w:t>ис</w:t>
      </w:r>
      <w:r>
        <w:rPr>
          <w:rFonts w:ascii="Times New Roman" w:hAnsi="Times New Roman" w:cs="Times New Roman"/>
          <w:sz w:val="26"/>
          <w:szCs w:val="26"/>
        </w:rPr>
        <w:t>ем</w:t>
      </w:r>
      <w:r w:rsidRPr="00220CA3">
        <w:rPr>
          <w:rFonts w:ascii="Times New Roman" w:hAnsi="Times New Roman" w:cs="Times New Roman"/>
          <w:sz w:val="26"/>
          <w:szCs w:val="26"/>
        </w:rPr>
        <w:t xml:space="preserve"> ФАС России от 03.04.2020 №</w:t>
      </w:r>
      <w:r>
        <w:rPr>
          <w:rFonts w:ascii="Times New Roman" w:hAnsi="Times New Roman" w:cs="Times New Roman"/>
          <w:sz w:val="26"/>
          <w:szCs w:val="26"/>
        </w:rPr>
        <w:t xml:space="preserve"> </w:t>
      </w:r>
      <w:r w:rsidRPr="00220CA3">
        <w:rPr>
          <w:rFonts w:ascii="Times New Roman" w:hAnsi="Times New Roman" w:cs="Times New Roman"/>
          <w:sz w:val="26"/>
          <w:szCs w:val="26"/>
        </w:rPr>
        <w:t>ИА/27903/20</w:t>
      </w:r>
      <w:r>
        <w:rPr>
          <w:rFonts w:ascii="Times New Roman" w:hAnsi="Times New Roman" w:cs="Times New Roman"/>
          <w:sz w:val="26"/>
          <w:szCs w:val="26"/>
        </w:rPr>
        <w:t xml:space="preserve">, от 29.05.2020 </w:t>
      </w:r>
      <w:r>
        <w:rPr>
          <w:rFonts w:ascii="Times New Roman" w:hAnsi="Times New Roman" w:cs="Times New Roman"/>
          <w:sz w:val="26"/>
          <w:szCs w:val="26"/>
        </w:rPr>
        <w:br/>
      </w:r>
      <w:r w:rsidRPr="00E84E2B">
        <w:rPr>
          <w:rFonts w:ascii="Times New Roman" w:hAnsi="Times New Roman" w:cs="Times New Roman"/>
          <w:sz w:val="26"/>
          <w:szCs w:val="26"/>
        </w:rPr>
        <w:t>№</w:t>
      </w:r>
      <w:r>
        <w:rPr>
          <w:rFonts w:ascii="Times New Roman" w:hAnsi="Times New Roman" w:cs="Times New Roman"/>
          <w:sz w:val="26"/>
          <w:szCs w:val="26"/>
        </w:rPr>
        <w:t xml:space="preserve"> </w:t>
      </w:r>
      <w:r w:rsidRPr="00E84E2B">
        <w:rPr>
          <w:rFonts w:ascii="Times New Roman" w:hAnsi="Times New Roman" w:cs="Times New Roman"/>
          <w:sz w:val="26"/>
          <w:szCs w:val="26"/>
        </w:rPr>
        <w:t>МЕ/45733/20</w:t>
      </w:r>
      <w:r w:rsidRPr="00220CA3">
        <w:rPr>
          <w:rFonts w:ascii="Times New Roman" w:hAnsi="Times New Roman" w:cs="Times New Roman"/>
          <w:sz w:val="26"/>
          <w:szCs w:val="26"/>
        </w:rPr>
        <w:t xml:space="preserve"> ж</w:t>
      </w:r>
      <w:r>
        <w:rPr>
          <w:rFonts w:ascii="Times New Roman" w:hAnsi="Times New Roman" w:cs="Times New Roman"/>
          <w:sz w:val="26"/>
          <w:szCs w:val="26"/>
        </w:rPr>
        <w:t>алоба рассмотрена</w:t>
      </w:r>
      <w:r w:rsidRPr="00220CA3">
        <w:rPr>
          <w:rFonts w:ascii="Times New Roman" w:hAnsi="Times New Roman" w:cs="Times New Roman"/>
          <w:sz w:val="26"/>
          <w:szCs w:val="26"/>
        </w:rPr>
        <w:t xml:space="preserve"> в дистанционном режиме посредством интернет-видеоконференции</w:t>
      </w:r>
      <w:r>
        <w:rPr>
          <w:rFonts w:ascii="Times New Roman" w:hAnsi="Times New Roman" w:cs="Times New Roman"/>
          <w:sz w:val="26"/>
          <w:szCs w:val="26"/>
        </w:rPr>
        <w:t>.</w:t>
      </w:r>
    </w:p>
    <w:p w:rsidR="00AF13C7" w:rsidRDefault="00F318B9" w:rsidP="00044FB3">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По мнению заявителя, </w:t>
      </w:r>
      <w:r>
        <w:rPr>
          <w:rFonts w:ascii="Times New Roman" w:hAnsi="Times New Roman" w:cs="Times New Roman"/>
          <w:sz w:val="26"/>
          <w:szCs w:val="26"/>
        </w:rPr>
        <w:t>установленные в документации об электронном аукционе требования к объекту закупки</w:t>
      </w:r>
      <w:r w:rsidR="00BE4BFA">
        <w:rPr>
          <w:rFonts w:ascii="Times New Roman" w:hAnsi="Times New Roman" w:cs="Times New Roman"/>
          <w:sz w:val="26"/>
          <w:szCs w:val="26"/>
        </w:rPr>
        <w:t xml:space="preserve"> не соответствуют положениям статей 8, 33 Закона о контрактной системе</w:t>
      </w:r>
      <w:r w:rsidR="00AF13C7">
        <w:rPr>
          <w:rFonts w:ascii="Times New Roman" w:hAnsi="Times New Roman" w:cs="Times New Roman"/>
          <w:sz w:val="26"/>
          <w:szCs w:val="26"/>
        </w:rPr>
        <w:t>, а именно:</w:t>
      </w:r>
    </w:p>
    <w:p w:rsidR="00BE4BFA" w:rsidRDefault="00AF13C7" w:rsidP="00AF13C7">
      <w:pPr>
        <w:pStyle w:val="aa"/>
        <w:widowControl w:val="0"/>
        <w:numPr>
          <w:ilvl w:val="0"/>
          <w:numId w:val="34"/>
        </w:numPr>
        <w:tabs>
          <w:tab w:val="left" w:pos="993"/>
        </w:tabs>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по </w:t>
      </w:r>
      <w:r w:rsidRPr="0044589A">
        <w:rPr>
          <w:rFonts w:ascii="Times New Roman" w:hAnsi="Times New Roman" w:cs="Times New Roman"/>
          <w:b/>
          <w:sz w:val="26"/>
          <w:szCs w:val="26"/>
        </w:rPr>
        <w:t>позиции № 1</w:t>
      </w:r>
      <w:r>
        <w:rPr>
          <w:rFonts w:ascii="Times New Roman" w:hAnsi="Times New Roman" w:cs="Times New Roman"/>
          <w:sz w:val="26"/>
          <w:szCs w:val="26"/>
        </w:rPr>
        <w:t xml:space="preserve"> установлены характеристики товара, согласно которым к поставке возможно предложить изделия единственного производителя – интродьюсер </w:t>
      </w:r>
      <w:r>
        <w:rPr>
          <w:rFonts w:ascii="Times New Roman" w:hAnsi="Times New Roman" w:cs="Times New Roman"/>
          <w:sz w:val="26"/>
          <w:szCs w:val="26"/>
          <w:lang w:val="en-US"/>
        </w:rPr>
        <w:t>Radifocus</w:t>
      </w:r>
      <w:r w:rsidRPr="00AF13C7">
        <w:rPr>
          <w:rFonts w:ascii="Times New Roman" w:hAnsi="Times New Roman" w:cs="Times New Roman"/>
          <w:sz w:val="26"/>
          <w:szCs w:val="26"/>
        </w:rPr>
        <w:t xml:space="preserve"> </w:t>
      </w:r>
      <w:r>
        <w:rPr>
          <w:rFonts w:ascii="Times New Roman" w:hAnsi="Times New Roman" w:cs="Times New Roman"/>
          <w:sz w:val="26"/>
          <w:szCs w:val="26"/>
          <w:lang w:val="en-US"/>
        </w:rPr>
        <w:t>Introducer</w:t>
      </w:r>
      <w:r>
        <w:rPr>
          <w:rFonts w:ascii="Times New Roman" w:hAnsi="Times New Roman" w:cs="Times New Roman"/>
          <w:sz w:val="26"/>
          <w:szCs w:val="26"/>
        </w:rPr>
        <w:t xml:space="preserve"> компании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Корпорейшн</w:t>
      </w:r>
      <w:proofErr w:type="spellEnd"/>
      <w:r>
        <w:rPr>
          <w:rFonts w:ascii="Times New Roman" w:hAnsi="Times New Roman" w:cs="Times New Roman"/>
          <w:sz w:val="26"/>
          <w:szCs w:val="26"/>
        </w:rPr>
        <w:t xml:space="preserve"> (Япония), что ограничивает участников с точки зрения предложения аналогичных по своим качественным характеристикам медицинских изделий. При этом, по мнению заявителя, даже данное изделие не в полной мере отвечает потребностям заказчика по заявленному значению длины мини-проводника.</w:t>
      </w:r>
    </w:p>
    <w:p w:rsidR="00AF13C7" w:rsidRDefault="00AF13C7" w:rsidP="00AF13C7">
      <w:pPr>
        <w:pStyle w:val="aa"/>
        <w:widowControl w:val="0"/>
        <w:tabs>
          <w:tab w:val="left" w:pos="993"/>
        </w:tabs>
        <w:spacing w:after="0" w:line="240" w:lineRule="auto"/>
        <w:ind w:left="360"/>
        <w:jc w:val="both"/>
        <w:outlineLvl w:val="2"/>
        <w:rPr>
          <w:rFonts w:ascii="Times New Roman" w:hAnsi="Times New Roman" w:cs="Times New Roman"/>
          <w:sz w:val="26"/>
          <w:szCs w:val="26"/>
        </w:rPr>
      </w:pPr>
      <w:r>
        <w:rPr>
          <w:rFonts w:ascii="Times New Roman" w:hAnsi="Times New Roman" w:cs="Times New Roman"/>
          <w:sz w:val="26"/>
          <w:szCs w:val="26"/>
        </w:rPr>
        <w:t xml:space="preserve">Также заявитель указывает, что под характеристики, установленные заказчиком, мог бы подойти интродьюсер </w:t>
      </w:r>
      <w:r>
        <w:rPr>
          <w:rFonts w:ascii="Times New Roman" w:hAnsi="Times New Roman" w:cs="Times New Roman"/>
          <w:sz w:val="26"/>
          <w:szCs w:val="26"/>
          <w:lang w:val="en-US"/>
        </w:rPr>
        <w:t>Prelude</w:t>
      </w:r>
      <w:r>
        <w:rPr>
          <w:rFonts w:ascii="Times New Roman" w:hAnsi="Times New Roman" w:cs="Times New Roman"/>
          <w:sz w:val="26"/>
          <w:szCs w:val="26"/>
        </w:rPr>
        <w:t xml:space="preserve"> компании </w:t>
      </w:r>
      <w:r>
        <w:rPr>
          <w:rFonts w:ascii="Times New Roman" w:hAnsi="Times New Roman" w:cs="Times New Roman"/>
          <w:sz w:val="26"/>
          <w:szCs w:val="26"/>
          <w:lang w:val="en-US"/>
        </w:rPr>
        <w:t>Merit</w:t>
      </w:r>
      <w:r w:rsidRPr="00AF13C7">
        <w:rPr>
          <w:rFonts w:ascii="Times New Roman" w:hAnsi="Times New Roman" w:cs="Times New Roman"/>
          <w:sz w:val="26"/>
          <w:szCs w:val="26"/>
        </w:rPr>
        <w:t xml:space="preserve"> </w:t>
      </w:r>
      <w:r>
        <w:rPr>
          <w:rFonts w:ascii="Times New Roman" w:hAnsi="Times New Roman" w:cs="Times New Roman"/>
          <w:sz w:val="26"/>
          <w:szCs w:val="26"/>
          <w:lang w:val="en-US"/>
        </w:rPr>
        <w:t>Medical</w:t>
      </w:r>
      <w:r w:rsidR="0044589A">
        <w:rPr>
          <w:rFonts w:ascii="Times New Roman" w:hAnsi="Times New Roman" w:cs="Times New Roman"/>
          <w:sz w:val="26"/>
          <w:szCs w:val="26"/>
        </w:rPr>
        <w:t xml:space="preserve"> (Мерит Медикал </w:t>
      </w:r>
      <w:proofErr w:type="spellStart"/>
      <w:r w:rsidR="0044589A">
        <w:rPr>
          <w:rFonts w:ascii="Times New Roman" w:hAnsi="Times New Roman" w:cs="Times New Roman"/>
          <w:sz w:val="26"/>
          <w:szCs w:val="26"/>
        </w:rPr>
        <w:t>Системз</w:t>
      </w:r>
      <w:proofErr w:type="spellEnd"/>
      <w:r w:rsidR="0044589A">
        <w:rPr>
          <w:rFonts w:ascii="Times New Roman" w:hAnsi="Times New Roman" w:cs="Times New Roman"/>
          <w:sz w:val="26"/>
          <w:szCs w:val="26"/>
        </w:rPr>
        <w:t>, Инк (США)</w:t>
      </w:r>
      <w:r>
        <w:rPr>
          <w:rFonts w:ascii="Times New Roman" w:hAnsi="Times New Roman" w:cs="Times New Roman"/>
          <w:sz w:val="26"/>
          <w:szCs w:val="26"/>
        </w:rPr>
        <w:t>, однако данное изделие не отвечает всем тр</w:t>
      </w:r>
      <w:r w:rsidR="00130357">
        <w:rPr>
          <w:rFonts w:ascii="Times New Roman" w:hAnsi="Times New Roman" w:cs="Times New Roman"/>
          <w:sz w:val="26"/>
          <w:szCs w:val="26"/>
        </w:rPr>
        <w:t>ебованиям по совокупности характеристик «длина интродьюсера</w:t>
      </w:r>
      <w:r w:rsidR="00231141">
        <w:rPr>
          <w:rFonts w:ascii="Times New Roman" w:hAnsi="Times New Roman" w:cs="Times New Roman"/>
          <w:sz w:val="26"/>
          <w:szCs w:val="26"/>
        </w:rPr>
        <w:t xml:space="preserve"> 10 или 11 см.» и «инъекционная игла диаметром 21</w:t>
      </w:r>
      <w:r w:rsidR="00231141">
        <w:rPr>
          <w:rFonts w:ascii="Times New Roman" w:hAnsi="Times New Roman" w:cs="Times New Roman"/>
          <w:sz w:val="26"/>
          <w:szCs w:val="26"/>
          <w:lang w:val="en-US"/>
        </w:rPr>
        <w:t>G</w:t>
      </w:r>
      <w:r w:rsidR="00231141">
        <w:rPr>
          <w:rFonts w:ascii="Times New Roman" w:hAnsi="Times New Roman" w:cs="Times New Roman"/>
          <w:sz w:val="26"/>
          <w:szCs w:val="26"/>
        </w:rPr>
        <w:t>, 20G</w:t>
      </w:r>
      <w:r w:rsidR="00130357">
        <w:rPr>
          <w:rFonts w:ascii="Times New Roman" w:hAnsi="Times New Roman" w:cs="Times New Roman"/>
          <w:sz w:val="26"/>
          <w:szCs w:val="26"/>
        </w:rPr>
        <w:t xml:space="preserve"> </w:t>
      </w:r>
      <w:r w:rsidR="00231141">
        <w:rPr>
          <w:rFonts w:ascii="Times New Roman" w:hAnsi="Times New Roman" w:cs="Times New Roman"/>
          <w:sz w:val="26"/>
          <w:szCs w:val="26"/>
        </w:rPr>
        <w:t>длиной от 25 до 40 мм»</w:t>
      </w:r>
      <w:r w:rsidR="0044589A">
        <w:rPr>
          <w:rFonts w:ascii="Times New Roman" w:hAnsi="Times New Roman" w:cs="Times New Roman"/>
          <w:sz w:val="26"/>
          <w:szCs w:val="26"/>
        </w:rPr>
        <w:t>;</w:t>
      </w:r>
    </w:p>
    <w:p w:rsidR="0044589A" w:rsidRDefault="0044589A" w:rsidP="008A5FF5">
      <w:pPr>
        <w:pStyle w:val="aa"/>
        <w:widowControl w:val="0"/>
        <w:numPr>
          <w:ilvl w:val="0"/>
          <w:numId w:val="34"/>
        </w:numPr>
        <w:tabs>
          <w:tab w:val="left" w:pos="993"/>
        </w:tabs>
        <w:spacing w:after="0" w:line="240" w:lineRule="auto"/>
        <w:jc w:val="both"/>
        <w:outlineLvl w:val="2"/>
        <w:rPr>
          <w:rFonts w:ascii="Times New Roman" w:hAnsi="Times New Roman" w:cs="Times New Roman"/>
          <w:sz w:val="26"/>
          <w:szCs w:val="26"/>
        </w:rPr>
      </w:pPr>
      <w:r w:rsidRPr="0044589A">
        <w:rPr>
          <w:rFonts w:ascii="Times New Roman" w:hAnsi="Times New Roman" w:cs="Times New Roman"/>
          <w:sz w:val="26"/>
          <w:szCs w:val="26"/>
        </w:rPr>
        <w:t xml:space="preserve">по </w:t>
      </w:r>
      <w:r w:rsidRPr="0044589A">
        <w:rPr>
          <w:rFonts w:ascii="Times New Roman" w:hAnsi="Times New Roman" w:cs="Times New Roman"/>
          <w:b/>
          <w:sz w:val="26"/>
          <w:szCs w:val="26"/>
        </w:rPr>
        <w:t>позиции № 4</w:t>
      </w:r>
      <w:r w:rsidRPr="0044589A">
        <w:rPr>
          <w:rFonts w:ascii="Times New Roman" w:hAnsi="Times New Roman" w:cs="Times New Roman"/>
          <w:sz w:val="26"/>
          <w:szCs w:val="26"/>
        </w:rPr>
        <w:t xml:space="preserve"> установлены характеристики товара, согласно которым к поставке возможно предложить изделия единственного производителя – катетер диагностический </w:t>
      </w:r>
      <w:r w:rsidRPr="0044589A">
        <w:rPr>
          <w:rFonts w:ascii="Times New Roman" w:hAnsi="Times New Roman" w:cs="Times New Roman"/>
          <w:sz w:val="26"/>
          <w:szCs w:val="26"/>
          <w:lang w:val="en-US"/>
        </w:rPr>
        <w:t>Performa</w:t>
      </w:r>
      <w:r w:rsidRPr="0044589A">
        <w:rPr>
          <w:rFonts w:ascii="Times New Roman" w:hAnsi="Times New Roman" w:cs="Times New Roman"/>
          <w:sz w:val="26"/>
          <w:szCs w:val="26"/>
        </w:rPr>
        <w:t xml:space="preserve"> компании </w:t>
      </w:r>
      <w:r w:rsidRPr="0044589A">
        <w:rPr>
          <w:rFonts w:ascii="Times New Roman" w:hAnsi="Times New Roman" w:cs="Times New Roman"/>
          <w:sz w:val="26"/>
          <w:szCs w:val="26"/>
          <w:lang w:val="en-US"/>
        </w:rPr>
        <w:t>Merit</w:t>
      </w:r>
      <w:r w:rsidRPr="0044589A">
        <w:rPr>
          <w:rFonts w:ascii="Times New Roman" w:hAnsi="Times New Roman" w:cs="Times New Roman"/>
          <w:sz w:val="26"/>
          <w:szCs w:val="26"/>
        </w:rPr>
        <w:t xml:space="preserve"> </w:t>
      </w:r>
      <w:r w:rsidRPr="0044589A">
        <w:rPr>
          <w:rFonts w:ascii="Times New Roman" w:hAnsi="Times New Roman" w:cs="Times New Roman"/>
          <w:sz w:val="26"/>
          <w:szCs w:val="26"/>
          <w:lang w:val="en-US"/>
        </w:rPr>
        <w:t>Medical</w:t>
      </w:r>
      <w:r w:rsidRPr="0044589A">
        <w:rPr>
          <w:rFonts w:ascii="Times New Roman" w:hAnsi="Times New Roman" w:cs="Times New Roman"/>
          <w:sz w:val="26"/>
          <w:szCs w:val="26"/>
        </w:rPr>
        <w:t xml:space="preserve"> (Мерит Медикал </w:t>
      </w:r>
      <w:proofErr w:type="spellStart"/>
      <w:r w:rsidRPr="0044589A">
        <w:rPr>
          <w:rFonts w:ascii="Times New Roman" w:hAnsi="Times New Roman" w:cs="Times New Roman"/>
          <w:sz w:val="26"/>
          <w:szCs w:val="26"/>
        </w:rPr>
        <w:t>Системз</w:t>
      </w:r>
      <w:proofErr w:type="spellEnd"/>
      <w:r w:rsidRPr="0044589A">
        <w:rPr>
          <w:rFonts w:ascii="Times New Roman" w:hAnsi="Times New Roman" w:cs="Times New Roman"/>
          <w:sz w:val="26"/>
          <w:szCs w:val="26"/>
        </w:rPr>
        <w:t>, Инк (США), что ограничивает участников с точки зрения предложения аналогичных медицинских изделий</w:t>
      </w:r>
      <w:r>
        <w:rPr>
          <w:rFonts w:ascii="Times New Roman" w:hAnsi="Times New Roman" w:cs="Times New Roman"/>
          <w:sz w:val="26"/>
          <w:szCs w:val="26"/>
        </w:rPr>
        <w:t>;</w:t>
      </w:r>
      <w:r w:rsidRPr="0044589A">
        <w:rPr>
          <w:rFonts w:ascii="Times New Roman" w:hAnsi="Times New Roman" w:cs="Times New Roman"/>
          <w:sz w:val="26"/>
          <w:szCs w:val="26"/>
        </w:rPr>
        <w:t xml:space="preserve"> </w:t>
      </w:r>
    </w:p>
    <w:p w:rsidR="000B3DC9" w:rsidRDefault="0044589A" w:rsidP="000B3DC9">
      <w:pPr>
        <w:pStyle w:val="aa"/>
        <w:widowControl w:val="0"/>
        <w:numPr>
          <w:ilvl w:val="0"/>
          <w:numId w:val="34"/>
        </w:numPr>
        <w:tabs>
          <w:tab w:val="left" w:pos="993"/>
        </w:tabs>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по </w:t>
      </w:r>
      <w:r w:rsidRPr="000B3DC9">
        <w:rPr>
          <w:rFonts w:ascii="Times New Roman" w:hAnsi="Times New Roman" w:cs="Times New Roman"/>
          <w:b/>
          <w:sz w:val="26"/>
          <w:szCs w:val="26"/>
        </w:rPr>
        <w:t>позиции № 10</w:t>
      </w:r>
      <w:r>
        <w:rPr>
          <w:rFonts w:ascii="Times New Roman" w:hAnsi="Times New Roman" w:cs="Times New Roman"/>
          <w:sz w:val="26"/>
          <w:szCs w:val="26"/>
        </w:rPr>
        <w:t xml:space="preserve"> </w:t>
      </w:r>
      <w:r w:rsidR="000B3DC9">
        <w:rPr>
          <w:rFonts w:ascii="Times New Roman" w:hAnsi="Times New Roman" w:cs="Times New Roman"/>
          <w:sz w:val="26"/>
          <w:szCs w:val="26"/>
        </w:rPr>
        <w:t xml:space="preserve">установлены характеристики товара, согласно которым к поставке возможно предложить изделия единственного производителя – интродьюсер в наборе </w:t>
      </w:r>
      <w:r w:rsidR="000B3DC9">
        <w:rPr>
          <w:rFonts w:ascii="Times New Roman" w:hAnsi="Times New Roman" w:cs="Times New Roman"/>
          <w:sz w:val="26"/>
          <w:szCs w:val="26"/>
          <w:lang w:val="en-US"/>
        </w:rPr>
        <w:t>PTFE</w:t>
      </w:r>
      <w:r w:rsidR="000B3DC9" w:rsidRPr="000B3DC9">
        <w:rPr>
          <w:rFonts w:ascii="Times New Roman" w:hAnsi="Times New Roman" w:cs="Times New Roman"/>
          <w:sz w:val="26"/>
          <w:szCs w:val="26"/>
        </w:rPr>
        <w:t xml:space="preserve"> </w:t>
      </w:r>
      <w:proofErr w:type="spellStart"/>
      <w:r w:rsidR="000B3DC9">
        <w:rPr>
          <w:rFonts w:ascii="Times New Roman" w:hAnsi="Times New Roman" w:cs="Times New Roman"/>
          <w:sz w:val="26"/>
          <w:szCs w:val="26"/>
          <w:lang w:val="en-US"/>
        </w:rPr>
        <w:t>Peelable</w:t>
      </w:r>
      <w:proofErr w:type="spellEnd"/>
      <w:r w:rsidR="000B3DC9" w:rsidRPr="000B3DC9">
        <w:rPr>
          <w:rFonts w:ascii="Times New Roman" w:hAnsi="Times New Roman" w:cs="Times New Roman"/>
          <w:sz w:val="26"/>
          <w:szCs w:val="26"/>
        </w:rPr>
        <w:t xml:space="preserve"> </w:t>
      </w:r>
      <w:r w:rsidR="000B3DC9">
        <w:rPr>
          <w:rFonts w:ascii="Times New Roman" w:hAnsi="Times New Roman" w:cs="Times New Roman"/>
          <w:sz w:val="26"/>
          <w:szCs w:val="26"/>
          <w:lang w:val="en-US"/>
        </w:rPr>
        <w:t>Introducer</w:t>
      </w:r>
      <w:r w:rsidR="000B3DC9" w:rsidRPr="000B3DC9">
        <w:rPr>
          <w:rFonts w:ascii="Times New Roman" w:hAnsi="Times New Roman" w:cs="Times New Roman"/>
          <w:sz w:val="26"/>
          <w:szCs w:val="26"/>
        </w:rPr>
        <w:t xml:space="preserve"> </w:t>
      </w:r>
      <w:r w:rsidR="000B3DC9">
        <w:rPr>
          <w:rFonts w:ascii="Times New Roman" w:hAnsi="Times New Roman" w:cs="Times New Roman"/>
          <w:sz w:val="26"/>
          <w:szCs w:val="26"/>
          <w:lang w:val="en-US"/>
        </w:rPr>
        <w:t>Kit</w:t>
      </w:r>
      <w:r w:rsidR="000B3DC9" w:rsidRPr="000B3DC9">
        <w:rPr>
          <w:rFonts w:ascii="Times New Roman" w:hAnsi="Times New Roman" w:cs="Times New Roman"/>
          <w:sz w:val="26"/>
          <w:szCs w:val="26"/>
        </w:rPr>
        <w:t xml:space="preserve"> </w:t>
      </w:r>
      <w:r w:rsidR="000B3DC9">
        <w:rPr>
          <w:rFonts w:ascii="Times New Roman" w:hAnsi="Times New Roman" w:cs="Times New Roman"/>
          <w:sz w:val="26"/>
          <w:szCs w:val="26"/>
        </w:rPr>
        <w:t xml:space="preserve">компании </w:t>
      </w:r>
      <w:proofErr w:type="spellStart"/>
      <w:r w:rsidR="000B3DC9">
        <w:rPr>
          <w:rFonts w:ascii="Times New Roman" w:hAnsi="Times New Roman" w:cs="Times New Roman"/>
          <w:sz w:val="26"/>
          <w:szCs w:val="26"/>
        </w:rPr>
        <w:t>Грейтбэтч</w:t>
      </w:r>
      <w:proofErr w:type="spellEnd"/>
      <w:r w:rsidR="000B3DC9">
        <w:rPr>
          <w:rFonts w:ascii="Times New Roman" w:hAnsi="Times New Roman" w:cs="Times New Roman"/>
          <w:sz w:val="26"/>
          <w:szCs w:val="26"/>
        </w:rPr>
        <w:t xml:space="preserve"> Медикал (США), что ограничивает участников с точки зрения предложения аналогичных медицинских изделий. При этом единственная характеристика, указанная заказчиком, диаметр проводника 0,35 дюйма исключает возможность предложения изделий иных производителей.</w:t>
      </w:r>
    </w:p>
    <w:p w:rsidR="004A1875" w:rsidRDefault="00CF291F" w:rsidP="00CF29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3AA9">
        <w:rPr>
          <w:rFonts w:ascii="Times New Roman" w:eastAsia="Times New Roman" w:hAnsi="Times New Roman" w:cs="Times New Roman"/>
          <w:sz w:val="26"/>
          <w:szCs w:val="26"/>
          <w:lang w:eastAsia="ru-RU"/>
        </w:rPr>
        <w:t>На рассмотрении жалобы представител</w:t>
      </w:r>
      <w:r>
        <w:rPr>
          <w:rFonts w:ascii="Times New Roman" w:eastAsia="Times New Roman" w:hAnsi="Times New Roman" w:cs="Times New Roman"/>
          <w:sz w:val="26"/>
          <w:szCs w:val="26"/>
          <w:lang w:eastAsia="ru-RU"/>
        </w:rPr>
        <w:t>ь</w:t>
      </w:r>
      <w:r w:rsidRPr="00AA3AA9">
        <w:rPr>
          <w:rFonts w:ascii="Times New Roman" w:eastAsia="Times New Roman" w:hAnsi="Times New Roman" w:cs="Times New Roman"/>
          <w:sz w:val="26"/>
          <w:szCs w:val="26"/>
          <w:lang w:eastAsia="ru-RU"/>
        </w:rPr>
        <w:t xml:space="preserve"> заказчика поддержал доводы, изложенные в отзыве на жалобу от </w:t>
      </w:r>
      <w:r w:rsidR="004A1875">
        <w:rPr>
          <w:rFonts w:ascii="Times New Roman" w:eastAsia="Times New Roman" w:hAnsi="Times New Roman" w:cs="Times New Roman"/>
          <w:sz w:val="26"/>
          <w:szCs w:val="26"/>
          <w:lang w:eastAsia="ru-RU"/>
        </w:rPr>
        <w:t>05.07.2021</w:t>
      </w:r>
      <w:r w:rsidRPr="00AA3A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4A1875">
        <w:rPr>
          <w:rFonts w:ascii="Times New Roman" w:eastAsia="Times New Roman" w:hAnsi="Times New Roman" w:cs="Times New Roman"/>
          <w:sz w:val="26"/>
          <w:szCs w:val="26"/>
          <w:lang w:eastAsia="ru-RU"/>
        </w:rPr>
        <w:t>1087</w:t>
      </w:r>
      <w:r w:rsidRPr="00AA3AA9">
        <w:rPr>
          <w:rFonts w:ascii="Times New Roman" w:eastAsia="Times New Roman" w:hAnsi="Times New Roman" w:cs="Times New Roman"/>
          <w:sz w:val="26"/>
          <w:szCs w:val="26"/>
          <w:lang w:eastAsia="ru-RU"/>
        </w:rPr>
        <w:t>, пояснив, что установленны</w:t>
      </w:r>
      <w:r>
        <w:rPr>
          <w:rFonts w:ascii="Times New Roman" w:eastAsia="Times New Roman" w:hAnsi="Times New Roman" w:cs="Times New Roman"/>
          <w:sz w:val="26"/>
          <w:szCs w:val="26"/>
          <w:lang w:eastAsia="ru-RU"/>
        </w:rPr>
        <w:t>е</w:t>
      </w:r>
      <w:r w:rsidRPr="00AA3AA9">
        <w:rPr>
          <w:rFonts w:ascii="Times New Roman" w:eastAsia="Times New Roman" w:hAnsi="Times New Roman" w:cs="Times New Roman"/>
          <w:sz w:val="26"/>
          <w:szCs w:val="26"/>
          <w:lang w:eastAsia="ru-RU"/>
        </w:rPr>
        <w:t xml:space="preserve"> в аукционной документации требования к объекту закупки соответствуют </w:t>
      </w:r>
      <w:r>
        <w:rPr>
          <w:rFonts w:ascii="Times New Roman" w:eastAsia="Times New Roman" w:hAnsi="Times New Roman" w:cs="Times New Roman"/>
          <w:sz w:val="26"/>
          <w:szCs w:val="26"/>
          <w:lang w:eastAsia="ru-RU"/>
        </w:rPr>
        <w:t>потребностям заказчика, являются обоснованными</w:t>
      </w:r>
      <w:r w:rsidR="004A187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клинически значимыми. </w:t>
      </w:r>
      <w:r w:rsidR="004A1875">
        <w:rPr>
          <w:rFonts w:ascii="Times New Roman" w:eastAsia="Times New Roman" w:hAnsi="Times New Roman" w:cs="Times New Roman"/>
          <w:sz w:val="26"/>
          <w:szCs w:val="26"/>
          <w:lang w:eastAsia="ru-RU"/>
        </w:rPr>
        <w:t xml:space="preserve">При этом по позициям 1 и 10, по мнению заказчика, существует как минимум изделия двух производителей, которые отвечают требованиям документации об электронном аукционе. </w:t>
      </w:r>
    </w:p>
    <w:p w:rsidR="00643346" w:rsidRDefault="004A1875" w:rsidP="00CF29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Представители заявителя поддержали доводы жалобы в полном объеме, дополнительно указав, что в позиции № 4 заказчиком не оспаривается установление характеристик, которым отвечают изделия единственного производителя. При этом, по мнению заявителя, такое формирование объекта закупки возможно в силу специфики деятельности и пр., однако в рассматриваемом случае заказчиком </w:t>
      </w:r>
      <w:r w:rsidR="00643346">
        <w:rPr>
          <w:rFonts w:ascii="Times New Roman" w:eastAsia="Times New Roman" w:hAnsi="Times New Roman" w:cs="Times New Roman"/>
          <w:sz w:val="26"/>
          <w:szCs w:val="26"/>
          <w:lang w:eastAsia="ru-RU"/>
        </w:rPr>
        <w:t xml:space="preserve">объективно </w:t>
      </w:r>
      <w:r>
        <w:rPr>
          <w:rFonts w:ascii="Times New Roman" w:eastAsia="Times New Roman" w:hAnsi="Times New Roman" w:cs="Times New Roman"/>
          <w:sz w:val="26"/>
          <w:szCs w:val="26"/>
          <w:lang w:eastAsia="ru-RU"/>
        </w:rPr>
        <w:t xml:space="preserve">не доказано, что товар иных производителей не может использоваться </w:t>
      </w:r>
      <w:r w:rsidR="00643346">
        <w:rPr>
          <w:rFonts w:ascii="Times New Roman" w:eastAsia="Times New Roman" w:hAnsi="Times New Roman" w:cs="Times New Roman"/>
          <w:sz w:val="26"/>
          <w:szCs w:val="26"/>
          <w:lang w:eastAsia="ru-RU"/>
        </w:rPr>
        <w:t>в деятельности учреждения.</w:t>
      </w:r>
    </w:p>
    <w:p w:rsidR="00CF291F" w:rsidRDefault="00CF291F" w:rsidP="00282D0A">
      <w:pPr>
        <w:pStyle w:val="a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Для дополнительного анализа материалов по жалобе Комиссией </w:t>
      </w:r>
      <w:r w:rsidR="00643346">
        <w:rPr>
          <w:rFonts w:ascii="Times New Roman" w:hAnsi="Times New Roman" w:cs="Times New Roman"/>
          <w:sz w:val="26"/>
          <w:szCs w:val="26"/>
        </w:rPr>
        <w:t xml:space="preserve">Управления </w:t>
      </w:r>
      <w:r>
        <w:rPr>
          <w:rFonts w:ascii="Times New Roman" w:hAnsi="Times New Roman" w:cs="Times New Roman"/>
          <w:sz w:val="26"/>
          <w:szCs w:val="26"/>
        </w:rPr>
        <w:t xml:space="preserve">объявлен перерыв в рассмотрении жалобы до </w:t>
      </w:r>
      <w:r w:rsidR="00643346">
        <w:rPr>
          <w:rFonts w:ascii="Times New Roman" w:hAnsi="Times New Roman" w:cs="Times New Roman"/>
          <w:sz w:val="26"/>
          <w:szCs w:val="26"/>
        </w:rPr>
        <w:t>06.07.2021</w:t>
      </w:r>
      <w:r w:rsidR="00F2744B">
        <w:rPr>
          <w:rFonts w:ascii="Times New Roman" w:hAnsi="Times New Roman" w:cs="Times New Roman"/>
          <w:sz w:val="26"/>
          <w:szCs w:val="26"/>
        </w:rPr>
        <w:t xml:space="preserve"> 1</w:t>
      </w:r>
      <w:r w:rsidR="00643346">
        <w:rPr>
          <w:rFonts w:ascii="Times New Roman" w:hAnsi="Times New Roman" w:cs="Times New Roman"/>
          <w:sz w:val="26"/>
          <w:szCs w:val="26"/>
        </w:rPr>
        <w:t>5</w:t>
      </w:r>
      <w:r w:rsidR="00F2744B">
        <w:rPr>
          <w:rFonts w:ascii="Times New Roman" w:hAnsi="Times New Roman" w:cs="Times New Roman"/>
          <w:sz w:val="26"/>
          <w:szCs w:val="26"/>
        </w:rPr>
        <w:t xml:space="preserve"> часов 30 минут, после чего рассмотрение жалобы продолжено.</w:t>
      </w:r>
    </w:p>
    <w:p w:rsidR="00643346" w:rsidRDefault="00F2744B" w:rsidP="00282D0A">
      <w:pPr>
        <w:pStyle w:val="a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Представител</w:t>
      </w:r>
      <w:r w:rsidR="00643346">
        <w:rPr>
          <w:rFonts w:ascii="Times New Roman" w:hAnsi="Times New Roman" w:cs="Times New Roman"/>
          <w:sz w:val="26"/>
          <w:szCs w:val="26"/>
        </w:rPr>
        <w:t>ями</w:t>
      </w:r>
      <w:r>
        <w:rPr>
          <w:rFonts w:ascii="Times New Roman" w:hAnsi="Times New Roman" w:cs="Times New Roman"/>
          <w:sz w:val="26"/>
          <w:szCs w:val="26"/>
        </w:rPr>
        <w:t xml:space="preserve"> подателя жалобы </w:t>
      </w:r>
      <w:r w:rsidR="00643346">
        <w:rPr>
          <w:rFonts w:ascii="Times New Roman" w:hAnsi="Times New Roman" w:cs="Times New Roman"/>
          <w:sz w:val="26"/>
          <w:szCs w:val="26"/>
        </w:rPr>
        <w:t>после перерыва представлены письменные возражения на отзыв заказчика, а также устные дополнения и замечания относительно доказательной базы заказчика и приведенных представителем заказчика доводов.</w:t>
      </w:r>
    </w:p>
    <w:p w:rsidR="00282D0A" w:rsidRDefault="00643346" w:rsidP="00282D0A">
      <w:pPr>
        <w:pStyle w:val="aa"/>
        <w:spacing w:after="0" w:line="240" w:lineRule="auto"/>
        <w:ind w:left="0"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Представителем заказчика после перерыва также </w:t>
      </w:r>
      <w:r w:rsidR="00A05DD3">
        <w:rPr>
          <w:rFonts w:ascii="Times New Roman" w:hAnsi="Times New Roman" w:cs="Times New Roman"/>
          <w:sz w:val="26"/>
          <w:szCs w:val="26"/>
        </w:rPr>
        <w:t>направлено дополнение к отзыву на жалобу с соответствующими пояснениями относительно каждого довода ИП Лучко С.В.</w:t>
      </w:r>
    </w:p>
    <w:p w:rsidR="0070049B" w:rsidRPr="00074DEC" w:rsidRDefault="00171DE9" w:rsidP="005E18AA">
      <w:pPr>
        <w:widowControl w:val="0"/>
        <w:spacing w:after="0" w:line="240" w:lineRule="auto"/>
        <w:ind w:right="-1" w:firstLine="709"/>
        <w:contextualSpacing/>
        <w:jc w:val="both"/>
        <w:rPr>
          <w:rFonts w:ascii="Times New Roman" w:hAnsi="Times New Roman" w:cs="Times New Roman"/>
          <w:sz w:val="26"/>
          <w:szCs w:val="26"/>
        </w:rPr>
      </w:pPr>
      <w:r w:rsidRPr="00074DEC">
        <w:rPr>
          <w:rFonts w:ascii="Times New Roman" w:hAnsi="Times New Roman" w:cs="Times New Roman"/>
          <w:sz w:val="26"/>
          <w:szCs w:val="26"/>
        </w:rPr>
        <w:t>В результате рассмотрения жалоб</w:t>
      </w:r>
      <w:r w:rsidR="00011807">
        <w:rPr>
          <w:rFonts w:ascii="Times New Roman" w:hAnsi="Times New Roman" w:cs="Times New Roman"/>
          <w:sz w:val="26"/>
          <w:szCs w:val="26"/>
        </w:rPr>
        <w:t>ы</w:t>
      </w:r>
      <w:r w:rsidR="00CE18FD" w:rsidRPr="00074DEC">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696AB1" w:rsidRPr="00247F9E" w:rsidRDefault="005A1661" w:rsidP="00247F9E">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22.06.2021 заказчиком </w:t>
      </w:r>
      <w:r w:rsidRPr="005A1661">
        <w:rPr>
          <w:rFonts w:ascii="Times New Roman" w:eastAsia="Times New Roman" w:hAnsi="Times New Roman" w:cs="Times New Roman"/>
          <w:sz w:val="26"/>
          <w:szCs w:val="26"/>
          <w:lang w:eastAsia="ru-RU"/>
        </w:rPr>
        <w:t>ФГБУ «ФЦССХ» Минздрава России (г. Пенза)</w:t>
      </w:r>
      <w:r w:rsidR="00171DE9" w:rsidRPr="00074DEC">
        <w:rPr>
          <w:rFonts w:ascii="Times New Roman" w:hAnsi="Times New Roman" w:cs="Times New Roman"/>
          <w:sz w:val="26"/>
          <w:szCs w:val="26"/>
        </w:rPr>
        <w:t xml:space="preserve"> </w:t>
      </w:r>
      <w:r w:rsidR="00171DE9" w:rsidRPr="00074DEC">
        <w:rPr>
          <w:rStyle w:val="FontStyle23"/>
          <w:rFonts w:cs="Times New Roman"/>
          <w:sz w:val="26"/>
          <w:szCs w:val="26"/>
        </w:rPr>
        <w:t xml:space="preserve">на официальном сайте </w:t>
      </w:r>
      <w:hyperlink r:id="rId11" w:history="1">
        <w:r w:rsidR="00171DE9" w:rsidRPr="00074DEC">
          <w:rPr>
            <w:rStyle w:val="a4"/>
            <w:rFonts w:ascii="Times New Roman" w:hAnsi="Times New Roman" w:cs="Times New Roman"/>
            <w:color w:val="auto"/>
            <w:sz w:val="26"/>
            <w:szCs w:val="26"/>
            <w:u w:val="none"/>
          </w:rPr>
          <w:t>www.zakupki.gov.ru</w:t>
        </w:r>
      </w:hyperlink>
      <w:r w:rsidR="00082E50">
        <w:rPr>
          <w:rFonts w:ascii="Times New Roman" w:hAnsi="Times New Roman" w:cs="Times New Roman"/>
          <w:sz w:val="26"/>
          <w:szCs w:val="26"/>
        </w:rPr>
        <w:t xml:space="preserve"> </w:t>
      </w:r>
      <w:r w:rsidR="00171DE9" w:rsidRPr="00074DEC">
        <w:rPr>
          <w:rFonts w:ascii="Times New Roman" w:hAnsi="Times New Roman" w:cs="Times New Roman"/>
          <w:sz w:val="26"/>
          <w:szCs w:val="26"/>
        </w:rPr>
        <w:t>размещено извещение №</w:t>
      </w:r>
      <w:r w:rsidR="00AF7511">
        <w:rPr>
          <w:rFonts w:ascii="Times New Roman" w:hAnsi="Times New Roman" w:cs="Times New Roman"/>
          <w:sz w:val="26"/>
          <w:szCs w:val="26"/>
        </w:rPr>
        <w:t xml:space="preserve"> </w:t>
      </w:r>
      <w:r w:rsidRPr="005A1661">
        <w:rPr>
          <w:rFonts w:ascii="Times New Roman" w:eastAsia="Times New Roman" w:hAnsi="Times New Roman" w:cs="Times New Roman"/>
          <w:sz w:val="26"/>
          <w:lang w:eastAsia="ru-RU"/>
        </w:rPr>
        <w:t>0355100002721000179</w:t>
      </w:r>
      <w:r w:rsidR="004A78E9">
        <w:rPr>
          <w:rFonts w:ascii="Times New Roman" w:hAnsi="Times New Roman" w:cs="Times New Roman"/>
          <w:sz w:val="26"/>
          <w:szCs w:val="26"/>
        </w:rPr>
        <w:t xml:space="preserve"> </w:t>
      </w:r>
      <w:r w:rsidR="00247F9E">
        <w:rPr>
          <w:rFonts w:ascii="Times New Roman" w:hAnsi="Times New Roman" w:cs="Times New Roman"/>
          <w:sz w:val="26"/>
          <w:szCs w:val="26"/>
        </w:rPr>
        <w:t xml:space="preserve">о проведении электронного аукциона </w:t>
      </w:r>
      <w:r w:rsidR="00247F9E" w:rsidRPr="00673252">
        <w:rPr>
          <w:rFonts w:ascii="Times New Roman" w:hAnsi="Times New Roman" w:cs="Times New Roman"/>
          <w:sz w:val="26"/>
          <w:szCs w:val="26"/>
        </w:rPr>
        <w:t>«</w:t>
      </w:r>
      <w:r w:rsidR="00AF7511" w:rsidRPr="00AF7511">
        <w:rPr>
          <w:rStyle w:val="cardmaininfocontent"/>
          <w:rFonts w:ascii="Times New Roman" w:hAnsi="Times New Roman" w:cs="Times New Roman"/>
          <w:sz w:val="26"/>
          <w:szCs w:val="26"/>
        </w:rPr>
        <w:t>Поставка медицинских изделий</w:t>
      </w:r>
      <w:r w:rsidR="00696AB1" w:rsidRPr="00247F9E">
        <w:rPr>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 xml:space="preserve">Начальная (максимальная) цена контракта – </w:t>
      </w:r>
      <w:r w:rsidR="005A1661" w:rsidRPr="005A1661">
        <w:rPr>
          <w:rStyle w:val="cardmaininfocontent"/>
          <w:rFonts w:ascii="Times New Roman" w:hAnsi="Times New Roman" w:cs="Times New Roman"/>
          <w:sz w:val="26"/>
          <w:szCs w:val="26"/>
        </w:rPr>
        <w:t>30 163 900,00</w:t>
      </w:r>
      <w:r w:rsidR="00F2744B">
        <w:rPr>
          <w:rStyle w:val="cardmaininfocontent"/>
          <w:rFonts w:ascii="Times New Roman" w:hAnsi="Times New Roman" w:cs="Times New Roman"/>
          <w:sz w:val="26"/>
          <w:szCs w:val="26"/>
        </w:rPr>
        <w:t xml:space="preserve"> </w:t>
      </w:r>
      <w:r w:rsidR="00247F9E" w:rsidRPr="00247F9E">
        <w:rPr>
          <w:rStyle w:val="cardmaininfocontent"/>
          <w:rFonts w:ascii="Times New Roman" w:hAnsi="Times New Roman" w:cs="Times New Roman"/>
          <w:sz w:val="26"/>
          <w:szCs w:val="26"/>
        </w:rPr>
        <w:t>руб.</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247F9E">
        <w:rPr>
          <w:rFonts w:ascii="Times New Roman" w:hAnsi="Times New Roman" w:cs="Times New Roman"/>
          <w:sz w:val="26"/>
          <w:szCs w:val="26"/>
        </w:rPr>
        <w:t xml:space="preserve"> </w:t>
      </w:r>
      <w:r w:rsidR="00C25A47" w:rsidRPr="00C25A47">
        <w:rPr>
          <w:rStyle w:val="sectioninfo"/>
          <w:rFonts w:ascii="Times New Roman" w:hAnsi="Times New Roman" w:cs="Times New Roman"/>
          <w:sz w:val="26"/>
          <w:szCs w:val="26"/>
        </w:rPr>
        <w:t>30.06.2021 08:00</w:t>
      </w:r>
      <w:r w:rsidR="00247F9E" w:rsidRPr="00247F9E">
        <w:rPr>
          <w:rStyle w:val="sectioninfo"/>
          <w:rFonts w:ascii="Times New Roman" w:hAnsi="Times New Roman" w:cs="Times New Roman"/>
          <w:sz w:val="26"/>
          <w:szCs w:val="26"/>
        </w:rPr>
        <w:t>.</w:t>
      </w:r>
    </w:p>
    <w:p w:rsidR="00247F9E" w:rsidRPr="00AF7511"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247F9E">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47F9E">
        <w:rPr>
          <w:rStyle w:val="sectiontitle"/>
          <w:rFonts w:ascii="Times New Roman" w:hAnsi="Times New Roman" w:cs="Times New Roman"/>
          <w:sz w:val="26"/>
          <w:szCs w:val="26"/>
        </w:rPr>
        <w:t>–</w:t>
      </w:r>
      <w:r w:rsidRPr="00247F9E">
        <w:rPr>
          <w:rStyle w:val="sectiontitle"/>
          <w:rFonts w:ascii="Times New Roman" w:hAnsi="Times New Roman" w:cs="Times New Roman"/>
          <w:sz w:val="26"/>
          <w:szCs w:val="26"/>
        </w:rPr>
        <w:t xml:space="preserve"> </w:t>
      </w:r>
      <w:r w:rsidR="00C25A47" w:rsidRPr="00C25A47">
        <w:rPr>
          <w:rStyle w:val="sectioninfo"/>
          <w:rFonts w:ascii="Times New Roman" w:hAnsi="Times New Roman" w:cs="Times New Roman"/>
          <w:sz w:val="26"/>
          <w:szCs w:val="26"/>
        </w:rPr>
        <w:t>01.07.2021</w:t>
      </w:r>
      <w:r w:rsidR="00247F9E" w:rsidRPr="00AF7511">
        <w:rPr>
          <w:rStyle w:val="sectioninfo"/>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247F9E">
        <w:rPr>
          <w:rFonts w:ascii="Times New Roman" w:hAnsi="Times New Roman" w:cs="Times New Roman"/>
          <w:kern w:val="28"/>
          <w:sz w:val="26"/>
          <w:szCs w:val="26"/>
        </w:rPr>
        <w:t xml:space="preserve">Дата проведения электронного аукциона </w:t>
      </w:r>
      <w:r w:rsidR="00405DAD" w:rsidRPr="00247F9E">
        <w:rPr>
          <w:rFonts w:ascii="Times New Roman" w:hAnsi="Times New Roman" w:cs="Times New Roman"/>
          <w:kern w:val="28"/>
          <w:sz w:val="26"/>
          <w:szCs w:val="26"/>
        </w:rPr>
        <w:t>–</w:t>
      </w:r>
      <w:r w:rsidR="001055B3" w:rsidRPr="00247F9E">
        <w:rPr>
          <w:rFonts w:ascii="Times New Roman" w:hAnsi="Times New Roman" w:cs="Times New Roman"/>
          <w:kern w:val="28"/>
          <w:sz w:val="26"/>
          <w:szCs w:val="26"/>
        </w:rPr>
        <w:t xml:space="preserve"> </w:t>
      </w:r>
      <w:r w:rsidR="00C25A47" w:rsidRPr="00C25A47">
        <w:rPr>
          <w:rStyle w:val="sectioninfo"/>
          <w:rFonts w:ascii="Times New Roman" w:hAnsi="Times New Roman" w:cs="Times New Roman"/>
          <w:sz w:val="26"/>
          <w:szCs w:val="26"/>
        </w:rPr>
        <w:t>02.07.2021</w:t>
      </w:r>
      <w:r w:rsidR="00247F9E" w:rsidRPr="00247F9E">
        <w:rPr>
          <w:rStyle w:val="sectioninfo"/>
          <w:rFonts w:ascii="Times New Roman" w:hAnsi="Times New Roman" w:cs="Times New Roman"/>
          <w:sz w:val="26"/>
          <w:szCs w:val="26"/>
        </w:rPr>
        <w:t>.</w:t>
      </w:r>
    </w:p>
    <w:p w:rsidR="00247F9E" w:rsidRPr="00247F9E"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247F9E">
        <w:rPr>
          <w:rFonts w:ascii="Times New Roman" w:hAnsi="Times New Roman" w:cs="Times New Roman"/>
          <w:sz w:val="26"/>
          <w:szCs w:val="26"/>
        </w:rPr>
        <w:t>ИКЗ</w:t>
      </w:r>
      <w:r w:rsidR="00246E5B" w:rsidRPr="00247F9E">
        <w:rPr>
          <w:rStyle w:val="a4"/>
          <w:rFonts w:ascii="Times New Roman" w:hAnsi="Times New Roman" w:cs="Times New Roman"/>
          <w:color w:val="auto"/>
          <w:sz w:val="26"/>
          <w:szCs w:val="26"/>
          <w:u w:val="none"/>
        </w:rPr>
        <w:t xml:space="preserve"> </w:t>
      </w:r>
      <w:r w:rsidR="00C25A47" w:rsidRPr="00C25A47">
        <w:rPr>
          <w:rStyle w:val="sectioninfo"/>
          <w:rFonts w:ascii="Times New Roman" w:hAnsi="Times New Roman" w:cs="Times New Roman"/>
          <w:sz w:val="26"/>
          <w:szCs w:val="26"/>
        </w:rPr>
        <w:t>211583507566158350100100100650000244</w:t>
      </w:r>
      <w:r w:rsidR="00247F9E" w:rsidRPr="00247F9E">
        <w:rPr>
          <w:rStyle w:val="sectioninfo"/>
          <w:rFonts w:ascii="Times New Roman" w:hAnsi="Times New Roman" w:cs="Times New Roman"/>
          <w:sz w:val="26"/>
          <w:szCs w:val="26"/>
        </w:rPr>
        <w:t>.</w:t>
      </w:r>
    </w:p>
    <w:p w:rsidR="00B9447F" w:rsidRPr="003D713E"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247F9E">
        <w:rPr>
          <w:rFonts w:ascii="Times New Roman" w:hAnsi="Times New Roman" w:cs="Times New Roman"/>
          <w:sz w:val="26"/>
          <w:szCs w:val="26"/>
          <w:shd w:val="clear" w:color="auto" w:fill="FFFFFF"/>
        </w:rPr>
        <w:t>Согласно части 1 статьи 59 Закона о контрактной системе</w:t>
      </w:r>
      <w:r w:rsidR="008B15E1" w:rsidRPr="00247F9E">
        <w:rPr>
          <w:rFonts w:ascii="Times New Roman" w:hAnsi="Times New Roman" w:cs="Times New Roman"/>
          <w:sz w:val="26"/>
          <w:szCs w:val="26"/>
          <w:shd w:val="clear" w:color="auto" w:fill="FFFFFF"/>
        </w:rPr>
        <w:t xml:space="preserve"> (в </w:t>
      </w:r>
      <w:r w:rsidR="00796D89" w:rsidRPr="00247F9E">
        <w:rPr>
          <w:rFonts w:ascii="Times New Roman" w:hAnsi="Times New Roman" w:cs="Times New Roman"/>
          <w:sz w:val="26"/>
          <w:szCs w:val="26"/>
          <w:shd w:val="clear" w:color="auto" w:fill="FFFFFF"/>
        </w:rPr>
        <w:t xml:space="preserve">редакции, </w:t>
      </w:r>
      <w:r w:rsidR="008B15E1" w:rsidRPr="00247F9E">
        <w:rPr>
          <w:rFonts w:ascii="Times New Roman" w:hAnsi="Times New Roman" w:cs="Times New Roman"/>
          <w:sz w:val="26"/>
          <w:szCs w:val="26"/>
          <w:shd w:val="clear" w:color="auto" w:fill="FFFFFF"/>
        </w:rPr>
        <w:t>действовавшей</w:t>
      </w:r>
      <w:r w:rsidR="00796D89" w:rsidRPr="00247F9E">
        <w:rPr>
          <w:rFonts w:ascii="Times New Roman" w:hAnsi="Times New Roman" w:cs="Times New Roman"/>
          <w:sz w:val="26"/>
          <w:szCs w:val="26"/>
          <w:shd w:val="clear" w:color="auto" w:fill="FFFFFF"/>
        </w:rPr>
        <w:t xml:space="preserve"> на момент размещения извещения о закупке</w:t>
      </w:r>
      <w:r w:rsidR="008B15E1" w:rsidRPr="00247F9E">
        <w:rPr>
          <w:rFonts w:ascii="Times New Roman" w:hAnsi="Times New Roman" w:cs="Times New Roman"/>
          <w:sz w:val="26"/>
          <w:szCs w:val="26"/>
          <w:shd w:val="clear" w:color="auto" w:fill="FFFFFF"/>
        </w:rPr>
        <w:t>)</w:t>
      </w:r>
      <w:r w:rsidR="00DD2D32" w:rsidRPr="00247F9E">
        <w:rPr>
          <w:rFonts w:ascii="Times New Roman" w:hAnsi="Times New Roman" w:cs="Times New Roman"/>
          <w:sz w:val="26"/>
          <w:szCs w:val="26"/>
          <w:shd w:val="clear" w:color="auto" w:fill="FFFFFF"/>
        </w:rPr>
        <w:t xml:space="preserve">, </w:t>
      </w:r>
      <w:r w:rsidRPr="00247F9E">
        <w:rPr>
          <w:rFonts w:ascii="Times New Roman" w:hAnsi="Times New Roman" w:cs="Times New Roman"/>
          <w:sz w:val="26"/>
          <w:szCs w:val="26"/>
        </w:rPr>
        <w:t>под электронным аукционом понимается аукцион, при котором</w:t>
      </w:r>
      <w:r w:rsidRPr="001055B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w:t>
      </w:r>
      <w:r w:rsidRPr="003D713E">
        <w:rPr>
          <w:rFonts w:ascii="Times New Roman" w:hAnsi="Times New Roman" w:cs="Times New Roman"/>
          <w:sz w:val="26"/>
          <w:szCs w:val="26"/>
        </w:rPr>
        <w:t xml:space="preserve"> требования, проведение такого аукциона обеспечивается на электронной площадке ее оператором</w:t>
      </w:r>
      <w:r w:rsidRPr="003D713E">
        <w:rPr>
          <w:rFonts w:ascii="Times New Roman" w:hAnsi="Times New Roman" w:cs="Times New Roman"/>
          <w:sz w:val="26"/>
          <w:szCs w:val="26"/>
          <w:shd w:val="clear" w:color="auto" w:fill="FFFFFF"/>
        </w:rPr>
        <w:t>.</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В соответствии с пунктом 1 части 1 статьи 64 Закона о контрактной системе, д</w:t>
      </w:r>
      <w:r w:rsidRPr="003D713E">
        <w:rPr>
          <w:rFonts w:ascii="Times New Roman" w:eastAsia="Times New Roman" w:hAnsi="Times New Roman" w:cs="Times New Roman"/>
          <w:sz w:val="26"/>
          <w:szCs w:val="26"/>
          <w:lang w:eastAsia="ru-RU"/>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C25A47"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 xml:space="preserve">Из пункта 1 части 1 статьи 33 Закона о контрактной системе следует, что </w:t>
      </w:r>
      <w:r w:rsidRPr="003D713E">
        <w:rPr>
          <w:rFonts w:ascii="Times New Roman" w:eastAsia="Times New Roman" w:hAnsi="Times New Roman" w:cs="Times New Roman"/>
          <w:sz w:val="26"/>
          <w:szCs w:val="26"/>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
    <w:p w:rsidR="00C25A47" w:rsidRDefault="00C25A47"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C95C81" w:rsidRPr="00C95C81" w:rsidRDefault="00C95C81" w:rsidP="005E18AA">
      <w:pPr>
        <w:widowControl w:val="0"/>
        <w:spacing w:after="0" w:line="240" w:lineRule="auto"/>
        <w:ind w:firstLine="709"/>
        <w:contextualSpacing/>
        <w:jc w:val="both"/>
        <w:rPr>
          <w:rFonts w:ascii="Verdana" w:eastAsia="Times New Roman" w:hAnsi="Verdana" w:cs="Times New Roman"/>
          <w:sz w:val="26"/>
          <w:szCs w:val="26"/>
          <w:lang w:eastAsia="ru-RU"/>
        </w:rPr>
      </w:pPr>
      <w:r w:rsidRPr="00C95C81">
        <w:rPr>
          <w:rFonts w:ascii="Times New Roman" w:eastAsia="Times New Roman" w:hAnsi="Times New Roman" w:cs="Times New Roman"/>
          <w:sz w:val="26"/>
          <w:szCs w:val="26"/>
          <w:lang w:eastAsia="ru-RU"/>
        </w:rPr>
        <w:t xml:space="preserve">Частью 2 </w:t>
      </w:r>
      <w:r w:rsidRPr="00C95C81">
        <w:rPr>
          <w:rFonts w:ascii="Times New Roman" w:hAnsi="Times New Roman" w:cs="Times New Roman"/>
          <w:sz w:val="26"/>
          <w:szCs w:val="26"/>
        </w:rPr>
        <w:t>статьи 33 Закона о контрактной системе установлено, что</w:t>
      </w:r>
      <w:r w:rsidRPr="00C95C81">
        <w:rPr>
          <w:rFonts w:ascii="Times New Roman" w:eastAsia="Times New Roman" w:hAnsi="Times New Roman" w:cs="Times New Roman"/>
          <w:sz w:val="26"/>
          <w:szCs w:val="26"/>
          <w:lang w:eastAsia="ru-RU"/>
        </w:rPr>
        <w:t xml:space="preserve">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9B3" w:rsidRPr="00E869B3" w:rsidRDefault="00C95C81"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95C81">
        <w:rPr>
          <w:rFonts w:ascii="Times New Roman" w:eastAsia="Times New Roman" w:hAnsi="Times New Roman" w:cs="Times New Roman"/>
          <w:sz w:val="26"/>
          <w:szCs w:val="26"/>
          <w:lang w:eastAsia="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869B3">
        <w:rPr>
          <w:rFonts w:ascii="Times New Roman" w:eastAsia="Times New Roman" w:hAnsi="Times New Roman" w:cs="Times New Roman"/>
          <w:sz w:val="26"/>
          <w:szCs w:val="26"/>
          <w:lang w:eastAsia="ru-RU"/>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w:t>
      </w:r>
      <w:r w:rsidRPr="00E869B3">
        <w:rPr>
          <w:rFonts w:ascii="Times New Roman" w:hAnsi="Times New Roman" w:cs="Times New Roman"/>
          <w:sz w:val="26"/>
          <w:szCs w:val="26"/>
        </w:rPr>
        <w:t>33 Закона о контрактной системе</w:t>
      </w:r>
      <w:r w:rsidRPr="00E869B3">
        <w:rPr>
          <w:rFonts w:ascii="Times New Roman" w:eastAsia="Times New Roman" w:hAnsi="Times New Roman" w:cs="Times New Roman"/>
          <w:sz w:val="26"/>
          <w:szCs w:val="26"/>
          <w:lang w:eastAsia="ru-RU"/>
        </w:rPr>
        <w:t>).</w:t>
      </w:r>
    </w:p>
    <w:p w:rsidR="00994A23" w:rsidRPr="00011807" w:rsidRDefault="00E869B3" w:rsidP="005E18AA">
      <w:pPr>
        <w:widowControl w:val="0"/>
        <w:spacing w:after="0" w:line="240" w:lineRule="auto"/>
        <w:ind w:firstLine="709"/>
        <w:contextualSpacing/>
        <w:jc w:val="both"/>
        <w:rPr>
          <w:rFonts w:ascii="Times New Roman" w:hAnsi="Times New Roman" w:cs="Times New Roman"/>
          <w:sz w:val="26"/>
          <w:szCs w:val="26"/>
          <w:u w:val="single"/>
        </w:rPr>
      </w:pPr>
      <w:r w:rsidRPr="00E869B3">
        <w:rPr>
          <w:rFonts w:ascii="Times New Roman" w:hAnsi="Times New Roman" w:cs="Times New Roman"/>
          <w:sz w:val="26"/>
          <w:szCs w:val="26"/>
        </w:rPr>
        <w:t xml:space="preserve">Объектом настоящей закупки является </w:t>
      </w:r>
      <w:r w:rsidR="00994A23" w:rsidRPr="00011807">
        <w:rPr>
          <w:rStyle w:val="cardmaininfocontent"/>
          <w:rFonts w:ascii="Times New Roman" w:hAnsi="Times New Roman" w:cs="Times New Roman"/>
          <w:sz w:val="26"/>
          <w:szCs w:val="26"/>
          <w:u w:val="single"/>
        </w:rPr>
        <w:t xml:space="preserve">поставка </w:t>
      </w:r>
      <w:r w:rsidR="00DE0009" w:rsidRPr="00DE0009">
        <w:rPr>
          <w:rStyle w:val="cardmaininfocontent"/>
          <w:rFonts w:ascii="Times New Roman" w:hAnsi="Times New Roman" w:cs="Times New Roman"/>
          <w:sz w:val="26"/>
          <w:szCs w:val="26"/>
          <w:u w:val="single"/>
        </w:rPr>
        <w:t>медицинских изделий</w:t>
      </w:r>
      <w:r w:rsidR="00994A23" w:rsidRPr="00011807">
        <w:rPr>
          <w:rStyle w:val="cardmaininfocontent"/>
          <w:rFonts w:ascii="Times New Roman" w:hAnsi="Times New Roman" w:cs="Times New Roman"/>
          <w:sz w:val="26"/>
          <w:szCs w:val="26"/>
          <w:u w:val="single"/>
        </w:rPr>
        <w:t>.</w:t>
      </w:r>
    </w:p>
    <w:p w:rsidR="00AB0BDB" w:rsidRPr="00FC5717" w:rsidRDefault="00C25A47" w:rsidP="00AB0BDB">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Дополнительно правила описания объекта закупки определяются исходя из </w:t>
      </w:r>
      <w:r w:rsidRPr="00FC5717">
        <w:rPr>
          <w:rFonts w:ascii="Times New Roman" w:hAnsi="Times New Roman" w:cs="Times New Roman"/>
          <w:sz w:val="26"/>
          <w:szCs w:val="26"/>
        </w:rPr>
        <w:t>Правил использования каталога товаров, работ, услуг для обеспечения государственных и муниципальных нужд (далее – КТРУ)</w:t>
      </w:r>
      <w:r>
        <w:rPr>
          <w:rFonts w:ascii="Times New Roman" w:hAnsi="Times New Roman" w:cs="Times New Roman"/>
          <w:sz w:val="26"/>
          <w:szCs w:val="26"/>
        </w:rPr>
        <w:t xml:space="preserve">, утвержденных </w:t>
      </w:r>
      <w:r w:rsidR="00AB0BDB" w:rsidRPr="00FC5717">
        <w:rPr>
          <w:rFonts w:ascii="Times New Roman" w:hAnsi="Times New Roman" w:cs="Times New Roman"/>
          <w:sz w:val="26"/>
          <w:szCs w:val="26"/>
        </w:rPr>
        <w:t>Постановлением Правительства РФ от 08.02.2017 № 145.</w:t>
      </w:r>
    </w:p>
    <w:p w:rsidR="00AB0BDB" w:rsidRPr="00FC5717" w:rsidRDefault="00AB0BDB" w:rsidP="00AB0BDB">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 xml:space="preserve">Согласно пункту 4 Правил использования КТРУ заказчики обязаны применять информацию, включенную в позицию каталога в соответствии с подпунктами </w:t>
      </w:r>
      <w:r w:rsidR="00C25A47">
        <w:rPr>
          <w:rFonts w:ascii="Times New Roman" w:hAnsi="Times New Roman" w:cs="Times New Roman"/>
          <w:sz w:val="26"/>
          <w:szCs w:val="26"/>
        </w:rPr>
        <w:t>«</w:t>
      </w:r>
      <w:r w:rsidRPr="00FC5717">
        <w:rPr>
          <w:rFonts w:ascii="Times New Roman" w:hAnsi="Times New Roman" w:cs="Times New Roman"/>
          <w:sz w:val="26"/>
          <w:szCs w:val="26"/>
        </w:rPr>
        <w:t>б</w:t>
      </w:r>
      <w:r w:rsidR="00C25A47">
        <w:rPr>
          <w:rFonts w:ascii="Times New Roman" w:hAnsi="Times New Roman" w:cs="Times New Roman"/>
          <w:sz w:val="26"/>
          <w:szCs w:val="26"/>
        </w:rPr>
        <w:t>»</w:t>
      </w:r>
      <w:r w:rsidRPr="00FC5717">
        <w:rPr>
          <w:rFonts w:ascii="Times New Roman" w:hAnsi="Times New Roman" w:cs="Times New Roman"/>
          <w:sz w:val="26"/>
          <w:szCs w:val="26"/>
        </w:rPr>
        <w:t xml:space="preserve"> - </w:t>
      </w:r>
      <w:r w:rsidR="00C25A47">
        <w:rPr>
          <w:rFonts w:ascii="Times New Roman" w:hAnsi="Times New Roman" w:cs="Times New Roman"/>
          <w:sz w:val="26"/>
          <w:szCs w:val="26"/>
        </w:rPr>
        <w:t>«</w:t>
      </w:r>
      <w:r w:rsidRPr="00FC5717">
        <w:rPr>
          <w:rFonts w:ascii="Times New Roman" w:hAnsi="Times New Roman" w:cs="Times New Roman"/>
          <w:sz w:val="26"/>
          <w:szCs w:val="26"/>
        </w:rPr>
        <w:t>г</w:t>
      </w:r>
      <w:r w:rsidR="00C25A47">
        <w:rPr>
          <w:rFonts w:ascii="Times New Roman" w:hAnsi="Times New Roman" w:cs="Times New Roman"/>
          <w:sz w:val="26"/>
          <w:szCs w:val="26"/>
        </w:rPr>
        <w:t>»</w:t>
      </w:r>
      <w:r w:rsidRPr="00FC5717">
        <w:rPr>
          <w:rFonts w:ascii="Times New Roman" w:hAnsi="Times New Roman" w:cs="Times New Roman"/>
          <w:sz w:val="26"/>
          <w:szCs w:val="26"/>
        </w:rPr>
        <w:t xml:space="preserve"> и </w:t>
      </w:r>
      <w:r w:rsidR="00C25A47">
        <w:rPr>
          <w:rFonts w:ascii="Times New Roman" w:hAnsi="Times New Roman" w:cs="Times New Roman"/>
          <w:sz w:val="26"/>
          <w:szCs w:val="26"/>
        </w:rPr>
        <w:t>«</w:t>
      </w:r>
      <w:r w:rsidRPr="00FC5717">
        <w:rPr>
          <w:rFonts w:ascii="Times New Roman" w:hAnsi="Times New Roman" w:cs="Times New Roman"/>
          <w:sz w:val="26"/>
          <w:szCs w:val="26"/>
        </w:rPr>
        <w:t>е</w:t>
      </w:r>
      <w:r w:rsidR="00C25A47">
        <w:rPr>
          <w:rFonts w:ascii="Times New Roman" w:hAnsi="Times New Roman" w:cs="Times New Roman"/>
          <w:sz w:val="26"/>
          <w:szCs w:val="26"/>
        </w:rPr>
        <w:t>»</w:t>
      </w:r>
      <w:r w:rsidRPr="00FC5717">
        <w:rPr>
          <w:rFonts w:ascii="Times New Roman" w:hAnsi="Times New Roman" w:cs="Times New Roman"/>
          <w:sz w:val="26"/>
          <w:szCs w:val="26"/>
        </w:rPr>
        <w:t xml:space="preserve"> - </w:t>
      </w:r>
      <w:r w:rsidR="00C25A47">
        <w:rPr>
          <w:rFonts w:ascii="Times New Roman" w:hAnsi="Times New Roman" w:cs="Times New Roman"/>
          <w:sz w:val="26"/>
          <w:szCs w:val="26"/>
        </w:rPr>
        <w:t>«</w:t>
      </w:r>
      <w:r w:rsidRPr="00FC5717">
        <w:rPr>
          <w:rFonts w:ascii="Times New Roman" w:hAnsi="Times New Roman" w:cs="Times New Roman"/>
          <w:sz w:val="26"/>
          <w:szCs w:val="26"/>
        </w:rPr>
        <w:t>з</w:t>
      </w:r>
      <w:r w:rsidR="00C25A47">
        <w:rPr>
          <w:rFonts w:ascii="Times New Roman" w:hAnsi="Times New Roman" w:cs="Times New Roman"/>
          <w:sz w:val="26"/>
          <w:szCs w:val="26"/>
        </w:rPr>
        <w:t>»</w:t>
      </w:r>
      <w:r w:rsidRPr="00FC5717">
        <w:rPr>
          <w:rFonts w:ascii="Times New Roman" w:hAnsi="Times New Roman" w:cs="Times New Roman"/>
          <w:sz w:val="26"/>
          <w:szCs w:val="26"/>
        </w:rPr>
        <w:t xml:space="preserve"> пункта 10 Правил формирования и ведения </w:t>
      </w:r>
      <w:r w:rsidR="00C25A47">
        <w:rPr>
          <w:rFonts w:ascii="Times New Roman" w:hAnsi="Times New Roman" w:cs="Times New Roman"/>
          <w:sz w:val="26"/>
          <w:szCs w:val="26"/>
        </w:rPr>
        <w:t>КТРУ</w:t>
      </w:r>
      <w:r w:rsidRPr="00FC5717">
        <w:rPr>
          <w:rFonts w:ascii="Times New Roman" w:hAnsi="Times New Roman" w:cs="Times New Roman"/>
          <w:sz w:val="26"/>
          <w:szCs w:val="26"/>
        </w:rPr>
        <w:t xml:space="preserve">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описание товара, работы, услуги (при наличии такого описания в позиции).</w:t>
      </w:r>
    </w:p>
    <w:p w:rsidR="00AB0BDB" w:rsidRPr="00FC5717" w:rsidRDefault="00AB0BDB" w:rsidP="00AB0BDB">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 xml:space="preserve">Пунктом 5 Правил использования КТРУ определено, что </w:t>
      </w:r>
      <w:r w:rsidR="00C25A47">
        <w:rPr>
          <w:rFonts w:ascii="Times New Roman" w:hAnsi="Times New Roman" w:cs="Times New Roman"/>
          <w:sz w:val="26"/>
          <w:szCs w:val="26"/>
        </w:rPr>
        <w:t>з</w:t>
      </w:r>
      <w:r w:rsidR="00C25A47" w:rsidRPr="00C25A47">
        <w:rPr>
          <w:rFonts w:ascii="Times New Roman" w:hAnsi="Times New Roman" w:cs="Times New Roman"/>
          <w:sz w:val="26"/>
          <w:szCs w:val="26"/>
        </w:rPr>
        <w:t>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r w:rsidR="00C25A47">
        <w:rPr>
          <w:rFonts w:ascii="Times New Roman" w:hAnsi="Times New Roman" w:cs="Times New Roman"/>
          <w:sz w:val="26"/>
          <w:szCs w:val="26"/>
        </w:rPr>
        <w:t xml:space="preserve"> (за исключением определенных случаев, которые на рассматриваемую закупку не распространяются)</w:t>
      </w:r>
      <w:r w:rsidRPr="00FC5717">
        <w:rPr>
          <w:rFonts w:ascii="Times New Roman" w:hAnsi="Times New Roman" w:cs="Times New Roman"/>
          <w:sz w:val="26"/>
          <w:szCs w:val="26"/>
        </w:rPr>
        <w:t>.</w:t>
      </w:r>
    </w:p>
    <w:p w:rsidR="00AB0BDB" w:rsidRDefault="00AB0BDB" w:rsidP="00AB0BDB">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7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
    <w:p w:rsidR="00C25A47" w:rsidRDefault="00C25A47" w:rsidP="00C25A4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рассматриваемым </w:t>
      </w:r>
      <w:r w:rsidR="00AB0BDB">
        <w:rPr>
          <w:rFonts w:ascii="Times New Roman" w:eastAsia="Times New Roman" w:hAnsi="Times New Roman" w:cs="Times New Roman"/>
          <w:sz w:val="26"/>
          <w:szCs w:val="26"/>
          <w:lang w:eastAsia="ru-RU"/>
        </w:rPr>
        <w:t>довод</w:t>
      </w:r>
      <w:r>
        <w:rPr>
          <w:rFonts w:ascii="Times New Roman" w:eastAsia="Times New Roman" w:hAnsi="Times New Roman" w:cs="Times New Roman"/>
          <w:sz w:val="26"/>
          <w:szCs w:val="26"/>
          <w:lang w:eastAsia="ru-RU"/>
        </w:rPr>
        <w:t>ом</w:t>
      </w:r>
      <w:r w:rsidR="00AB0BDB">
        <w:rPr>
          <w:rFonts w:ascii="Times New Roman" w:eastAsia="Times New Roman" w:hAnsi="Times New Roman" w:cs="Times New Roman"/>
          <w:sz w:val="26"/>
          <w:szCs w:val="26"/>
          <w:lang w:eastAsia="ru-RU"/>
        </w:rPr>
        <w:t xml:space="preserve"> жалобы,</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по </w:t>
      </w:r>
      <w:r w:rsidRPr="0044589A">
        <w:rPr>
          <w:rFonts w:ascii="Times New Roman" w:hAnsi="Times New Roman" w:cs="Times New Roman"/>
          <w:b/>
          <w:sz w:val="26"/>
          <w:szCs w:val="26"/>
        </w:rPr>
        <w:t>позиции № 1</w:t>
      </w:r>
      <w:r>
        <w:rPr>
          <w:rFonts w:ascii="Times New Roman" w:hAnsi="Times New Roman" w:cs="Times New Roman"/>
          <w:sz w:val="26"/>
          <w:szCs w:val="26"/>
        </w:rPr>
        <w:t xml:space="preserve"> установлены характеристики товара, согласно которым к поставке возможно предложить изделия единственного производителя – интродьюсер </w:t>
      </w:r>
      <w:r>
        <w:rPr>
          <w:rFonts w:ascii="Times New Roman" w:hAnsi="Times New Roman" w:cs="Times New Roman"/>
          <w:sz w:val="26"/>
          <w:szCs w:val="26"/>
          <w:lang w:val="en-US"/>
        </w:rPr>
        <w:t>Radifocus</w:t>
      </w:r>
      <w:r w:rsidRPr="00AF13C7">
        <w:rPr>
          <w:rFonts w:ascii="Times New Roman" w:hAnsi="Times New Roman" w:cs="Times New Roman"/>
          <w:sz w:val="26"/>
          <w:szCs w:val="26"/>
        </w:rPr>
        <w:t xml:space="preserve"> </w:t>
      </w:r>
      <w:r>
        <w:rPr>
          <w:rFonts w:ascii="Times New Roman" w:hAnsi="Times New Roman" w:cs="Times New Roman"/>
          <w:sz w:val="26"/>
          <w:szCs w:val="26"/>
          <w:lang w:val="en-US"/>
        </w:rPr>
        <w:t>Introducer</w:t>
      </w:r>
      <w:r>
        <w:rPr>
          <w:rFonts w:ascii="Times New Roman" w:hAnsi="Times New Roman" w:cs="Times New Roman"/>
          <w:sz w:val="26"/>
          <w:szCs w:val="26"/>
        </w:rPr>
        <w:t xml:space="preserve"> компании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Корпорейшн</w:t>
      </w:r>
      <w:proofErr w:type="spellEnd"/>
      <w:r>
        <w:rPr>
          <w:rFonts w:ascii="Times New Roman" w:hAnsi="Times New Roman" w:cs="Times New Roman"/>
          <w:sz w:val="26"/>
          <w:szCs w:val="26"/>
        </w:rPr>
        <w:t xml:space="preserve"> (Япония), что ограничивает участников с точки зрения предложения аналогичных по своим качественным характеристикам медицинских изделий. </w:t>
      </w:r>
    </w:p>
    <w:p w:rsidR="00C25A47" w:rsidRDefault="00C25A47" w:rsidP="00C25A4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При рассмотрении жалобы представители заявителя также указали, что данное изделие не в полной мере отвечает требованиям заказчика по заявленному значению длины мини-проводника.</w:t>
      </w:r>
    </w:p>
    <w:p w:rsidR="00C25A47" w:rsidRDefault="00C25A47" w:rsidP="00C25A4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Кроме того, представители отметили, что по данной позиции могло бы подойти </w:t>
      </w:r>
      <w:r w:rsidR="00AA20D4">
        <w:rPr>
          <w:rFonts w:ascii="Times New Roman" w:hAnsi="Times New Roman" w:cs="Times New Roman"/>
          <w:sz w:val="26"/>
          <w:szCs w:val="26"/>
        </w:rPr>
        <w:t xml:space="preserve">изделие компании </w:t>
      </w:r>
      <w:r w:rsidR="00AA20D4">
        <w:rPr>
          <w:rFonts w:ascii="Times New Roman" w:hAnsi="Times New Roman" w:cs="Times New Roman"/>
          <w:sz w:val="26"/>
          <w:szCs w:val="26"/>
          <w:lang w:val="en-US"/>
        </w:rPr>
        <w:t>Merit</w:t>
      </w:r>
      <w:r w:rsidR="00AA20D4" w:rsidRPr="00AF13C7">
        <w:rPr>
          <w:rFonts w:ascii="Times New Roman" w:hAnsi="Times New Roman" w:cs="Times New Roman"/>
          <w:sz w:val="26"/>
          <w:szCs w:val="26"/>
        </w:rPr>
        <w:t xml:space="preserve"> </w:t>
      </w:r>
      <w:r w:rsidR="00AA20D4">
        <w:rPr>
          <w:rFonts w:ascii="Times New Roman" w:hAnsi="Times New Roman" w:cs="Times New Roman"/>
          <w:sz w:val="26"/>
          <w:szCs w:val="26"/>
          <w:lang w:val="en-US"/>
        </w:rPr>
        <w:t>Medical</w:t>
      </w:r>
      <w:r w:rsidR="00AA20D4">
        <w:rPr>
          <w:rFonts w:ascii="Times New Roman" w:hAnsi="Times New Roman" w:cs="Times New Roman"/>
          <w:sz w:val="26"/>
          <w:szCs w:val="26"/>
        </w:rPr>
        <w:t xml:space="preserve"> (Мерит Медикал </w:t>
      </w:r>
      <w:proofErr w:type="spellStart"/>
      <w:r w:rsidR="00AA20D4">
        <w:rPr>
          <w:rFonts w:ascii="Times New Roman" w:hAnsi="Times New Roman" w:cs="Times New Roman"/>
          <w:sz w:val="26"/>
          <w:szCs w:val="26"/>
        </w:rPr>
        <w:t>Системз</w:t>
      </w:r>
      <w:proofErr w:type="spellEnd"/>
      <w:r w:rsidR="00AA20D4">
        <w:rPr>
          <w:rFonts w:ascii="Times New Roman" w:hAnsi="Times New Roman" w:cs="Times New Roman"/>
          <w:sz w:val="26"/>
          <w:szCs w:val="26"/>
        </w:rPr>
        <w:t xml:space="preserve">, Инк (США) – </w:t>
      </w:r>
      <w:r>
        <w:rPr>
          <w:rFonts w:ascii="Times New Roman" w:hAnsi="Times New Roman" w:cs="Times New Roman"/>
          <w:sz w:val="26"/>
          <w:szCs w:val="26"/>
        </w:rPr>
        <w:t>интродьюсер</w:t>
      </w:r>
      <w:r w:rsidR="00AA20D4">
        <w:rPr>
          <w:rFonts w:ascii="Times New Roman" w:hAnsi="Times New Roman" w:cs="Times New Roman"/>
          <w:sz w:val="26"/>
          <w:szCs w:val="26"/>
        </w:rPr>
        <w:t xml:space="preserve"> </w:t>
      </w:r>
      <w:r>
        <w:rPr>
          <w:rFonts w:ascii="Times New Roman" w:hAnsi="Times New Roman" w:cs="Times New Roman"/>
          <w:sz w:val="26"/>
          <w:szCs w:val="26"/>
          <w:lang w:val="en-US"/>
        </w:rPr>
        <w:t>Prelude</w:t>
      </w:r>
      <w:r>
        <w:rPr>
          <w:rFonts w:ascii="Times New Roman" w:hAnsi="Times New Roman" w:cs="Times New Roman"/>
          <w:sz w:val="26"/>
          <w:szCs w:val="26"/>
        </w:rPr>
        <w:t xml:space="preserve">, однако </w:t>
      </w:r>
      <w:r w:rsidR="00AA20D4">
        <w:rPr>
          <w:rFonts w:ascii="Times New Roman" w:hAnsi="Times New Roman" w:cs="Times New Roman"/>
          <w:sz w:val="26"/>
          <w:szCs w:val="26"/>
        </w:rPr>
        <w:t>оно</w:t>
      </w:r>
      <w:r>
        <w:rPr>
          <w:rFonts w:ascii="Times New Roman" w:hAnsi="Times New Roman" w:cs="Times New Roman"/>
          <w:sz w:val="26"/>
          <w:szCs w:val="26"/>
        </w:rPr>
        <w:t xml:space="preserve"> не отвечает всем требованиям </w:t>
      </w:r>
      <w:r w:rsidR="00AA20D4">
        <w:rPr>
          <w:rFonts w:ascii="Times New Roman" w:hAnsi="Times New Roman" w:cs="Times New Roman"/>
          <w:sz w:val="26"/>
          <w:szCs w:val="26"/>
        </w:rPr>
        <w:t>в</w:t>
      </w:r>
      <w:r>
        <w:rPr>
          <w:rFonts w:ascii="Times New Roman" w:hAnsi="Times New Roman" w:cs="Times New Roman"/>
          <w:sz w:val="26"/>
          <w:szCs w:val="26"/>
        </w:rPr>
        <w:t xml:space="preserve"> совокупности </w:t>
      </w:r>
      <w:r w:rsidR="00AA20D4">
        <w:rPr>
          <w:rFonts w:ascii="Times New Roman" w:hAnsi="Times New Roman" w:cs="Times New Roman"/>
          <w:sz w:val="26"/>
          <w:szCs w:val="26"/>
        </w:rPr>
        <w:t xml:space="preserve">таких характеристик, как </w:t>
      </w:r>
      <w:r>
        <w:rPr>
          <w:rFonts w:ascii="Times New Roman" w:hAnsi="Times New Roman" w:cs="Times New Roman"/>
          <w:sz w:val="26"/>
          <w:szCs w:val="26"/>
        </w:rPr>
        <w:t>«длина интродьюсера 10 или 11 см.» и «инъекционная игла диаметром 21</w:t>
      </w:r>
      <w:r>
        <w:rPr>
          <w:rFonts w:ascii="Times New Roman" w:hAnsi="Times New Roman" w:cs="Times New Roman"/>
          <w:sz w:val="26"/>
          <w:szCs w:val="26"/>
          <w:lang w:val="en-US"/>
        </w:rPr>
        <w:t>G</w:t>
      </w:r>
      <w:r>
        <w:rPr>
          <w:rFonts w:ascii="Times New Roman" w:hAnsi="Times New Roman" w:cs="Times New Roman"/>
          <w:sz w:val="26"/>
          <w:szCs w:val="26"/>
        </w:rPr>
        <w:t>, 20G длиной от 25 до 40 мм»</w:t>
      </w:r>
      <w:r w:rsidR="00AA20D4">
        <w:rPr>
          <w:rFonts w:ascii="Times New Roman" w:hAnsi="Times New Roman" w:cs="Times New Roman"/>
          <w:sz w:val="26"/>
          <w:szCs w:val="26"/>
        </w:rPr>
        <w:t>.</w:t>
      </w:r>
    </w:p>
    <w:p w:rsidR="005704B4" w:rsidRPr="00E869B3" w:rsidRDefault="00AB0BDB" w:rsidP="005704B4">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Комиссией Управления </w:t>
      </w:r>
      <w:r w:rsidR="001D6521">
        <w:rPr>
          <w:rFonts w:ascii="Times New Roman" w:eastAsia="Times New Roman" w:hAnsi="Times New Roman" w:cs="Times New Roman"/>
          <w:sz w:val="26"/>
          <w:szCs w:val="26"/>
          <w:lang w:eastAsia="ru-RU"/>
        </w:rPr>
        <w:t>установлено, что х</w:t>
      </w:r>
      <w:r w:rsidR="005704B4">
        <w:rPr>
          <w:rFonts w:ascii="Times New Roman" w:eastAsia="Times New Roman" w:hAnsi="Times New Roman" w:cs="Times New Roman"/>
          <w:sz w:val="26"/>
          <w:szCs w:val="26"/>
          <w:lang w:eastAsia="ru-RU"/>
        </w:rPr>
        <w:t>арактеристики закупаем</w:t>
      </w:r>
      <w:r w:rsidR="00DE0009">
        <w:rPr>
          <w:rFonts w:ascii="Times New Roman" w:eastAsia="Times New Roman" w:hAnsi="Times New Roman" w:cs="Times New Roman"/>
          <w:sz w:val="26"/>
          <w:szCs w:val="26"/>
          <w:lang w:eastAsia="ru-RU"/>
        </w:rPr>
        <w:t>ых</w:t>
      </w:r>
      <w:r w:rsidR="005704B4">
        <w:rPr>
          <w:rFonts w:ascii="Times New Roman" w:eastAsia="Times New Roman" w:hAnsi="Times New Roman" w:cs="Times New Roman"/>
          <w:sz w:val="26"/>
          <w:szCs w:val="26"/>
          <w:lang w:eastAsia="ru-RU"/>
        </w:rPr>
        <w:t xml:space="preserve"> </w:t>
      </w:r>
      <w:r w:rsidR="00DE0009">
        <w:rPr>
          <w:rFonts w:ascii="Times New Roman" w:eastAsia="Times New Roman" w:hAnsi="Times New Roman" w:cs="Times New Roman"/>
          <w:sz w:val="26"/>
          <w:szCs w:val="26"/>
          <w:lang w:eastAsia="ru-RU"/>
        </w:rPr>
        <w:t>медицинских изделий</w:t>
      </w:r>
      <w:r w:rsidR="005704B4">
        <w:rPr>
          <w:rFonts w:ascii="Times New Roman" w:eastAsia="Times New Roman" w:hAnsi="Times New Roman" w:cs="Times New Roman"/>
          <w:sz w:val="26"/>
          <w:szCs w:val="26"/>
          <w:lang w:eastAsia="ru-RU"/>
        </w:rPr>
        <w:t xml:space="preserve"> установлены заказчиком в </w:t>
      </w:r>
      <w:r w:rsidR="00DE0009">
        <w:rPr>
          <w:rFonts w:ascii="Times New Roman" w:eastAsia="Times New Roman" w:hAnsi="Times New Roman" w:cs="Times New Roman"/>
          <w:sz w:val="26"/>
          <w:szCs w:val="26"/>
          <w:lang w:eastAsia="ru-RU"/>
        </w:rPr>
        <w:t>Описании объекта закупки (Раздел 3 документации об электронном аукционе</w:t>
      </w:r>
      <w:r w:rsidR="005704B4">
        <w:rPr>
          <w:rFonts w:ascii="Times New Roman" w:eastAsia="Times New Roman" w:hAnsi="Times New Roman" w:cs="Times New Roman"/>
          <w:sz w:val="26"/>
          <w:szCs w:val="26"/>
          <w:lang w:eastAsia="ru-RU"/>
        </w:rPr>
        <w:t>).</w:t>
      </w:r>
    </w:p>
    <w:p w:rsidR="001D6521" w:rsidRDefault="001D6521" w:rsidP="001D6521">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sidRPr="001D6521">
        <w:rPr>
          <w:rFonts w:ascii="Times New Roman" w:hAnsi="Times New Roman" w:cs="Times New Roman"/>
          <w:sz w:val="26"/>
          <w:szCs w:val="26"/>
        </w:rPr>
        <w:t xml:space="preserve">При этом </w:t>
      </w:r>
      <w:r w:rsidRPr="004B5EB4">
        <w:rPr>
          <w:rFonts w:ascii="Times New Roman" w:hAnsi="Times New Roman" w:cs="Times New Roman"/>
          <w:b/>
          <w:sz w:val="26"/>
          <w:szCs w:val="26"/>
        </w:rPr>
        <w:t>по</w:t>
      </w:r>
      <w:r w:rsidR="00AB0BDB" w:rsidRPr="004B5EB4">
        <w:rPr>
          <w:rFonts w:ascii="Times New Roman" w:hAnsi="Times New Roman" w:cs="Times New Roman"/>
          <w:b/>
          <w:sz w:val="26"/>
          <w:szCs w:val="26"/>
        </w:rPr>
        <w:t xml:space="preserve"> позиции № </w:t>
      </w:r>
      <w:r w:rsidRPr="004B5EB4">
        <w:rPr>
          <w:rFonts w:ascii="Times New Roman" w:hAnsi="Times New Roman" w:cs="Times New Roman"/>
          <w:b/>
          <w:sz w:val="26"/>
          <w:szCs w:val="26"/>
        </w:rPr>
        <w:t>1</w:t>
      </w:r>
      <w:r w:rsidR="00AB0BDB" w:rsidRPr="001D6521">
        <w:rPr>
          <w:rFonts w:ascii="Times New Roman" w:hAnsi="Times New Roman" w:cs="Times New Roman"/>
          <w:sz w:val="26"/>
          <w:szCs w:val="26"/>
        </w:rPr>
        <w:t xml:space="preserve"> предполагается к поставке </w:t>
      </w:r>
      <w:r>
        <w:rPr>
          <w:rFonts w:ascii="Times New Roman" w:hAnsi="Times New Roman" w:cs="Times New Roman"/>
          <w:sz w:val="26"/>
          <w:szCs w:val="26"/>
          <w:u w:val="single"/>
        </w:rPr>
        <w:t>н</w:t>
      </w:r>
      <w:r w:rsidRPr="001D6521">
        <w:rPr>
          <w:rFonts w:ascii="Times New Roman" w:hAnsi="Times New Roman" w:cs="Times New Roman"/>
          <w:sz w:val="26"/>
          <w:szCs w:val="26"/>
          <w:u w:val="single"/>
        </w:rPr>
        <w:t>абор для введения сосудистого катетера</w:t>
      </w:r>
      <w:r>
        <w:rPr>
          <w:rFonts w:ascii="Times New Roman" w:hAnsi="Times New Roman" w:cs="Times New Roman"/>
          <w:sz w:val="26"/>
          <w:szCs w:val="26"/>
          <w:u w:val="single"/>
        </w:rPr>
        <w:t>, к</w:t>
      </w:r>
      <w:r w:rsidRPr="001D6521">
        <w:rPr>
          <w:rFonts w:ascii="Times New Roman" w:hAnsi="Times New Roman" w:cs="Times New Roman"/>
          <w:sz w:val="26"/>
          <w:szCs w:val="26"/>
          <w:u w:val="single"/>
        </w:rPr>
        <w:t>од позиции КТРУ: 32.50.13.110-00005130</w:t>
      </w:r>
      <w:r>
        <w:rPr>
          <w:rFonts w:ascii="Times New Roman" w:hAnsi="Times New Roman" w:cs="Times New Roman"/>
          <w:sz w:val="26"/>
          <w:szCs w:val="26"/>
          <w:u w:val="single"/>
        </w:rPr>
        <w:t>,</w:t>
      </w:r>
      <w:r>
        <w:rPr>
          <w:rFonts w:ascii="Times New Roman" w:hAnsi="Times New Roman" w:cs="Times New Roman"/>
          <w:sz w:val="26"/>
          <w:szCs w:val="26"/>
        </w:rPr>
        <w:t xml:space="preserve"> описание которого включает в себя, в том числе следующие характеристики, не поименованные в позиции КТРУ</w:t>
      </w:r>
      <w:r w:rsidR="00617241">
        <w:rPr>
          <w:rFonts w:ascii="Times New Roman" w:hAnsi="Times New Roman" w:cs="Times New Roman"/>
          <w:sz w:val="26"/>
          <w:szCs w:val="26"/>
        </w:rPr>
        <w:t>, и содержащие соответствующее обоснование</w:t>
      </w:r>
      <w:r>
        <w:rPr>
          <w:rFonts w:ascii="Times New Roman" w:hAnsi="Times New Roman" w:cs="Times New Roman"/>
          <w:sz w:val="26"/>
          <w:szCs w:val="26"/>
        </w:rPr>
        <w:t>:</w:t>
      </w:r>
    </w:p>
    <w:p w:rsidR="00617241" w:rsidRPr="004B5EB4" w:rsidRDefault="00617241"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длина интродьюсера – 10 см или 11см,</w:t>
      </w:r>
    </w:p>
    <w:p w:rsidR="00617241" w:rsidRPr="004B5EB4" w:rsidRDefault="00617241"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 xml:space="preserve">диаметр интродьюсера – 5; 6 </w:t>
      </w:r>
      <w:proofErr w:type="spellStart"/>
      <w:r w:rsidRPr="004B5EB4">
        <w:rPr>
          <w:rFonts w:ascii="Times New Roman" w:hAnsi="Times New Roman" w:cs="Times New Roman"/>
          <w:sz w:val="26"/>
          <w:szCs w:val="26"/>
        </w:rPr>
        <w:t>Fr</w:t>
      </w:r>
      <w:proofErr w:type="spellEnd"/>
      <w:r w:rsidRPr="004B5EB4">
        <w:rPr>
          <w:rFonts w:ascii="Times New Roman" w:hAnsi="Times New Roman" w:cs="Times New Roman"/>
          <w:sz w:val="26"/>
          <w:szCs w:val="26"/>
        </w:rPr>
        <w:t>,</w:t>
      </w:r>
    </w:p>
    <w:p w:rsidR="00617241" w:rsidRPr="004B5EB4" w:rsidRDefault="00617241"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 xml:space="preserve">гидрофильное покрытие </w:t>
      </w:r>
      <w:r w:rsidR="003A2556" w:rsidRPr="004B5EB4">
        <w:rPr>
          <w:rFonts w:ascii="Times New Roman" w:hAnsi="Times New Roman" w:cs="Times New Roman"/>
          <w:sz w:val="26"/>
          <w:szCs w:val="26"/>
        </w:rPr>
        <w:t>–</w:t>
      </w:r>
      <w:r w:rsidRPr="004B5EB4">
        <w:rPr>
          <w:rFonts w:ascii="Times New Roman" w:hAnsi="Times New Roman" w:cs="Times New Roman"/>
          <w:sz w:val="26"/>
          <w:szCs w:val="26"/>
        </w:rPr>
        <w:t xml:space="preserve"> наличие</w:t>
      </w:r>
      <w:r w:rsidR="003A2556" w:rsidRPr="004B5EB4">
        <w:rPr>
          <w:rFonts w:ascii="Times New Roman" w:hAnsi="Times New Roman" w:cs="Times New Roman"/>
          <w:sz w:val="26"/>
          <w:szCs w:val="26"/>
        </w:rPr>
        <w:t>,</w:t>
      </w:r>
    </w:p>
    <w:p w:rsidR="001D6521" w:rsidRPr="004B5EB4" w:rsidRDefault="003A2556"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proofErr w:type="spellStart"/>
      <w:r w:rsidRPr="004B5EB4">
        <w:rPr>
          <w:rFonts w:ascii="Times New Roman" w:hAnsi="Times New Roman" w:cs="Times New Roman"/>
          <w:sz w:val="26"/>
          <w:szCs w:val="26"/>
        </w:rPr>
        <w:t>гемостатический</w:t>
      </w:r>
      <w:proofErr w:type="spellEnd"/>
      <w:r w:rsidRPr="004B5EB4">
        <w:rPr>
          <w:rFonts w:ascii="Times New Roman" w:hAnsi="Times New Roman" w:cs="Times New Roman"/>
          <w:sz w:val="26"/>
          <w:szCs w:val="26"/>
        </w:rPr>
        <w:t xml:space="preserve"> клапан – наличие,</w:t>
      </w:r>
    </w:p>
    <w:p w:rsidR="003A2556" w:rsidRPr="004B5EB4" w:rsidRDefault="003A2556"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наличие боковой магистрали и трехходового краника – наличие,</w:t>
      </w:r>
    </w:p>
    <w:p w:rsidR="003A2556" w:rsidRPr="004B5EB4" w:rsidRDefault="004B5EB4"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цветовая маркировка диаметра интродьюсера – наличие,</w:t>
      </w:r>
    </w:p>
    <w:p w:rsidR="004B5EB4" w:rsidRPr="004B5EB4" w:rsidRDefault="004B5EB4"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 xml:space="preserve">материал шафта интродьюсера – </w:t>
      </w:r>
      <w:proofErr w:type="spellStart"/>
      <w:r w:rsidRPr="004B5EB4">
        <w:rPr>
          <w:rFonts w:ascii="Times New Roman" w:hAnsi="Times New Roman" w:cs="Times New Roman"/>
          <w:sz w:val="26"/>
          <w:szCs w:val="26"/>
        </w:rPr>
        <w:t>этилентетрафторэтилен</w:t>
      </w:r>
      <w:proofErr w:type="spellEnd"/>
      <w:r w:rsidRPr="004B5EB4">
        <w:rPr>
          <w:rFonts w:ascii="Times New Roman" w:hAnsi="Times New Roman" w:cs="Times New Roman"/>
          <w:sz w:val="26"/>
          <w:szCs w:val="26"/>
        </w:rPr>
        <w:t>,</w:t>
      </w:r>
    </w:p>
    <w:p w:rsidR="004B5EB4" w:rsidRPr="004B5EB4" w:rsidRDefault="004B5EB4" w:rsidP="004B5EB4">
      <w:pPr>
        <w:pStyle w:val="aa"/>
        <w:widowControl w:val="0"/>
        <w:numPr>
          <w:ilvl w:val="0"/>
          <w:numId w:val="35"/>
        </w:numPr>
        <w:tabs>
          <w:tab w:val="left" w:pos="142"/>
          <w:tab w:val="left" w:pos="709"/>
          <w:tab w:val="left" w:pos="1134"/>
        </w:tabs>
        <w:spacing w:after="0" w:line="240" w:lineRule="auto"/>
        <w:jc w:val="both"/>
        <w:outlineLvl w:val="2"/>
        <w:rPr>
          <w:rFonts w:ascii="Times New Roman" w:hAnsi="Times New Roman" w:cs="Times New Roman"/>
          <w:sz w:val="26"/>
          <w:szCs w:val="26"/>
        </w:rPr>
      </w:pPr>
      <w:r w:rsidRPr="004B5EB4">
        <w:rPr>
          <w:rFonts w:ascii="Times New Roman" w:hAnsi="Times New Roman" w:cs="Times New Roman"/>
          <w:sz w:val="26"/>
          <w:szCs w:val="26"/>
        </w:rPr>
        <w:t xml:space="preserve">состав набора: </w:t>
      </w:r>
    </w:p>
    <w:p w:rsidR="004B5EB4" w:rsidRPr="004B5EB4" w:rsidRDefault="004B5EB4" w:rsidP="004B5EB4">
      <w:pPr>
        <w:pStyle w:val="aa"/>
        <w:widowControl w:val="0"/>
        <w:tabs>
          <w:tab w:val="left" w:pos="142"/>
          <w:tab w:val="left" w:pos="709"/>
          <w:tab w:val="left" w:pos="1134"/>
        </w:tabs>
        <w:spacing w:after="0" w:line="240" w:lineRule="auto"/>
        <w:ind w:left="360"/>
        <w:jc w:val="both"/>
        <w:outlineLvl w:val="2"/>
        <w:rPr>
          <w:rFonts w:ascii="Times New Roman" w:hAnsi="Times New Roman" w:cs="Times New Roman"/>
          <w:sz w:val="26"/>
          <w:szCs w:val="26"/>
        </w:rPr>
      </w:pPr>
      <w:r w:rsidRPr="004B5EB4">
        <w:rPr>
          <w:rFonts w:ascii="Times New Roman" w:hAnsi="Times New Roman" w:cs="Times New Roman"/>
          <w:sz w:val="26"/>
          <w:szCs w:val="26"/>
        </w:rPr>
        <w:t xml:space="preserve">Интродьюсер, дилататор, </w:t>
      </w:r>
      <w:proofErr w:type="spellStart"/>
      <w:r w:rsidRPr="004B5EB4">
        <w:rPr>
          <w:rFonts w:ascii="Times New Roman" w:hAnsi="Times New Roman" w:cs="Times New Roman"/>
          <w:sz w:val="26"/>
          <w:szCs w:val="26"/>
        </w:rPr>
        <w:t>минипроводник</w:t>
      </w:r>
      <w:proofErr w:type="spellEnd"/>
      <w:r w:rsidRPr="004B5EB4">
        <w:rPr>
          <w:rFonts w:ascii="Times New Roman" w:hAnsi="Times New Roman" w:cs="Times New Roman"/>
          <w:sz w:val="26"/>
          <w:szCs w:val="26"/>
        </w:rPr>
        <w:t>, инъекционная игла.</w:t>
      </w:r>
    </w:p>
    <w:p w:rsidR="004B5EB4" w:rsidRPr="004B5EB4" w:rsidRDefault="004B5EB4" w:rsidP="004B5EB4">
      <w:pPr>
        <w:pStyle w:val="aa"/>
        <w:widowControl w:val="0"/>
        <w:tabs>
          <w:tab w:val="left" w:pos="142"/>
          <w:tab w:val="left" w:pos="709"/>
          <w:tab w:val="left" w:pos="1134"/>
        </w:tabs>
        <w:spacing w:after="0" w:line="240" w:lineRule="auto"/>
        <w:ind w:left="360"/>
        <w:jc w:val="both"/>
        <w:outlineLvl w:val="2"/>
        <w:rPr>
          <w:rFonts w:ascii="Times New Roman" w:hAnsi="Times New Roman" w:cs="Times New Roman"/>
          <w:sz w:val="26"/>
          <w:szCs w:val="26"/>
        </w:rPr>
      </w:pPr>
      <w:r w:rsidRPr="004B5EB4">
        <w:rPr>
          <w:rFonts w:ascii="Times New Roman" w:hAnsi="Times New Roman" w:cs="Times New Roman"/>
          <w:sz w:val="26"/>
          <w:szCs w:val="26"/>
        </w:rPr>
        <w:t>Длина минипроводника 40 и/или 45 см, 80см., диаметр минипроводника от 0,018” до 0,025”.</w:t>
      </w:r>
    </w:p>
    <w:p w:rsidR="004B5EB4" w:rsidRPr="004B5EB4" w:rsidRDefault="004B5EB4" w:rsidP="004B5EB4">
      <w:pPr>
        <w:pStyle w:val="aa"/>
        <w:widowControl w:val="0"/>
        <w:tabs>
          <w:tab w:val="left" w:pos="142"/>
          <w:tab w:val="left" w:pos="709"/>
          <w:tab w:val="left" w:pos="1134"/>
        </w:tabs>
        <w:spacing w:after="0" w:line="240" w:lineRule="auto"/>
        <w:ind w:left="360"/>
        <w:jc w:val="both"/>
        <w:outlineLvl w:val="2"/>
        <w:rPr>
          <w:rFonts w:ascii="Times New Roman" w:hAnsi="Times New Roman" w:cs="Times New Roman"/>
          <w:sz w:val="26"/>
          <w:szCs w:val="26"/>
        </w:rPr>
      </w:pPr>
      <w:r w:rsidRPr="004B5EB4">
        <w:rPr>
          <w:rFonts w:ascii="Times New Roman" w:hAnsi="Times New Roman" w:cs="Times New Roman"/>
          <w:sz w:val="26"/>
          <w:szCs w:val="26"/>
        </w:rPr>
        <w:t>Инъекционная игла диаметром 21G, 20G и длиной от 25 до 40 мм.</w:t>
      </w:r>
    </w:p>
    <w:p w:rsidR="00617241" w:rsidRDefault="004B5EB4" w:rsidP="004B5EB4">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По сути по мнению представителей заявителя ни одно изделие не соответствует в полной мере по совокупности всех характеристик, установленных заказчиком.</w:t>
      </w:r>
    </w:p>
    <w:p w:rsidR="004B5EB4" w:rsidRDefault="004B5EB4" w:rsidP="004B5EB4">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При этом </w:t>
      </w:r>
      <w:r w:rsidR="005E69CD">
        <w:rPr>
          <w:rFonts w:ascii="Times New Roman" w:hAnsi="Times New Roman" w:cs="Times New Roman"/>
          <w:sz w:val="26"/>
          <w:szCs w:val="26"/>
        </w:rPr>
        <w:t xml:space="preserve">заявителем и заказчиком </w:t>
      </w:r>
      <w:r>
        <w:rPr>
          <w:rFonts w:ascii="Times New Roman" w:hAnsi="Times New Roman" w:cs="Times New Roman"/>
          <w:sz w:val="26"/>
          <w:szCs w:val="26"/>
        </w:rPr>
        <w:t xml:space="preserve">анализируются </w:t>
      </w:r>
      <w:r w:rsidR="005E69CD">
        <w:rPr>
          <w:rFonts w:ascii="Times New Roman" w:hAnsi="Times New Roman" w:cs="Times New Roman"/>
          <w:sz w:val="26"/>
          <w:szCs w:val="26"/>
        </w:rPr>
        <w:t xml:space="preserve">медицинские изделия </w:t>
      </w:r>
      <w:r w:rsidR="005E69CD" w:rsidRPr="005E69CD">
        <w:rPr>
          <w:rFonts w:ascii="Times New Roman" w:hAnsi="Times New Roman" w:cs="Times New Roman"/>
          <w:sz w:val="26"/>
          <w:szCs w:val="26"/>
        </w:rPr>
        <w:t xml:space="preserve">интродьюсер Radifocus </w:t>
      </w:r>
      <w:proofErr w:type="spellStart"/>
      <w:r w:rsidR="005E69CD" w:rsidRPr="005E69CD">
        <w:rPr>
          <w:rFonts w:ascii="Times New Roman" w:hAnsi="Times New Roman" w:cs="Times New Roman"/>
          <w:sz w:val="26"/>
          <w:szCs w:val="26"/>
        </w:rPr>
        <w:t>Introducer</w:t>
      </w:r>
      <w:proofErr w:type="spellEnd"/>
      <w:r w:rsidR="005E69CD" w:rsidRPr="005E69CD">
        <w:rPr>
          <w:rFonts w:ascii="Times New Roman" w:hAnsi="Times New Roman" w:cs="Times New Roman"/>
          <w:sz w:val="26"/>
          <w:szCs w:val="26"/>
        </w:rPr>
        <w:t xml:space="preserve"> компании </w:t>
      </w:r>
      <w:proofErr w:type="spellStart"/>
      <w:r w:rsidR="005E69CD" w:rsidRPr="005E69CD">
        <w:rPr>
          <w:rFonts w:ascii="Times New Roman" w:hAnsi="Times New Roman" w:cs="Times New Roman"/>
          <w:sz w:val="26"/>
          <w:szCs w:val="26"/>
        </w:rPr>
        <w:t>Терумо</w:t>
      </w:r>
      <w:proofErr w:type="spellEnd"/>
      <w:r w:rsidR="005E69CD" w:rsidRPr="005E69CD">
        <w:rPr>
          <w:rFonts w:ascii="Times New Roman" w:hAnsi="Times New Roman" w:cs="Times New Roman"/>
          <w:sz w:val="26"/>
          <w:szCs w:val="26"/>
        </w:rPr>
        <w:t xml:space="preserve"> </w:t>
      </w:r>
      <w:proofErr w:type="spellStart"/>
      <w:r w:rsidR="005E69CD" w:rsidRPr="005E69CD">
        <w:rPr>
          <w:rFonts w:ascii="Times New Roman" w:hAnsi="Times New Roman" w:cs="Times New Roman"/>
          <w:sz w:val="26"/>
          <w:szCs w:val="26"/>
        </w:rPr>
        <w:t>Корпорейшн</w:t>
      </w:r>
      <w:proofErr w:type="spellEnd"/>
      <w:r w:rsidR="005E69CD" w:rsidRPr="005E69CD">
        <w:rPr>
          <w:rFonts w:ascii="Times New Roman" w:hAnsi="Times New Roman" w:cs="Times New Roman"/>
          <w:sz w:val="26"/>
          <w:szCs w:val="26"/>
        </w:rPr>
        <w:t xml:space="preserve"> (Япония)</w:t>
      </w:r>
      <w:r w:rsidR="005E69CD">
        <w:rPr>
          <w:rFonts w:ascii="Times New Roman" w:hAnsi="Times New Roman" w:cs="Times New Roman"/>
          <w:sz w:val="26"/>
          <w:szCs w:val="26"/>
        </w:rPr>
        <w:t xml:space="preserve"> и интродьюсер </w:t>
      </w:r>
      <w:r w:rsidR="005E69CD">
        <w:rPr>
          <w:rFonts w:ascii="Times New Roman" w:hAnsi="Times New Roman" w:cs="Times New Roman"/>
          <w:sz w:val="26"/>
          <w:szCs w:val="26"/>
          <w:lang w:val="en-US"/>
        </w:rPr>
        <w:t>Prelude</w:t>
      </w:r>
      <w:r w:rsidR="005E69CD" w:rsidRPr="005E69CD">
        <w:rPr>
          <w:rFonts w:ascii="Times New Roman" w:hAnsi="Times New Roman" w:cs="Times New Roman"/>
          <w:sz w:val="26"/>
          <w:szCs w:val="26"/>
        </w:rPr>
        <w:t xml:space="preserve"> </w:t>
      </w:r>
      <w:r w:rsidR="005E69CD">
        <w:rPr>
          <w:rFonts w:ascii="Times New Roman" w:hAnsi="Times New Roman" w:cs="Times New Roman"/>
          <w:sz w:val="26"/>
          <w:szCs w:val="26"/>
          <w:lang w:val="en-US"/>
        </w:rPr>
        <w:t>Merit</w:t>
      </w:r>
      <w:r w:rsidR="005E69CD" w:rsidRPr="00AF13C7">
        <w:rPr>
          <w:rFonts w:ascii="Times New Roman" w:hAnsi="Times New Roman" w:cs="Times New Roman"/>
          <w:sz w:val="26"/>
          <w:szCs w:val="26"/>
        </w:rPr>
        <w:t xml:space="preserve"> </w:t>
      </w:r>
      <w:r w:rsidR="005E69CD">
        <w:rPr>
          <w:rFonts w:ascii="Times New Roman" w:hAnsi="Times New Roman" w:cs="Times New Roman"/>
          <w:sz w:val="26"/>
          <w:szCs w:val="26"/>
          <w:lang w:val="en-US"/>
        </w:rPr>
        <w:t>Medical</w:t>
      </w:r>
      <w:r w:rsidR="005E69CD">
        <w:rPr>
          <w:rFonts w:ascii="Times New Roman" w:hAnsi="Times New Roman" w:cs="Times New Roman"/>
          <w:sz w:val="26"/>
          <w:szCs w:val="26"/>
        </w:rPr>
        <w:t xml:space="preserve"> (Мерит Медикал </w:t>
      </w:r>
      <w:proofErr w:type="spellStart"/>
      <w:r w:rsidR="005E69CD">
        <w:rPr>
          <w:rFonts w:ascii="Times New Roman" w:hAnsi="Times New Roman" w:cs="Times New Roman"/>
          <w:sz w:val="26"/>
          <w:szCs w:val="26"/>
        </w:rPr>
        <w:t>Системз</w:t>
      </w:r>
      <w:proofErr w:type="spellEnd"/>
      <w:r w:rsidR="005E69CD">
        <w:rPr>
          <w:rFonts w:ascii="Times New Roman" w:hAnsi="Times New Roman" w:cs="Times New Roman"/>
          <w:sz w:val="26"/>
          <w:szCs w:val="26"/>
        </w:rPr>
        <w:t>, Инк (США)</w:t>
      </w:r>
      <w:r w:rsidR="007076C9">
        <w:rPr>
          <w:rFonts w:ascii="Times New Roman" w:hAnsi="Times New Roman" w:cs="Times New Roman"/>
          <w:sz w:val="26"/>
          <w:szCs w:val="26"/>
        </w:rPr>
        <w:t>, т.к. заявителем данные изделия указываются как наиболее подходящие при определенных изъятиях, а заказчиком – как в полной мере соответствующие.</w:t>
      </w:r>
      <w:r w:rsidR="005E69CD">
        <w:rPr>
          <w:rFonts w:ascii="Times New Roman" w:hAnsi="Times New Roman" w:cs="Times New Roman"/>
          <w:sz w:val="26"/>
          <w:szCs w:val="26"/>
        </w:rPr>
        <w:t xml:space="preserve"> </w:t>
      </w:r>
    </w:p>
    <w:p w:rsidR="0079694A" w:rsidRDefault="0079694A" w:rsidP="0079694A">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О</w:t>
      </w:r>
      <w:r w:rsidRPr="00913F4C">
        <w:rPr>
          <w:rFonts w:ascii="Times New Roman" w:hAnsi="Times New Roman" w:cs="Times New Roman"/>
          <w:sz w:val="26"/>
          <w:szCs w:val="26"/>
        </w:rPr>
        <w:t>бращение медицинского изделия возможно только в соответствии со сведениями</w:t>
      </w:r>
      <w:r>
        <w:rPr>
          <w:rFonts w:ascii="Times New Roman" w:hAnsi="Times New Roman" w:cs="Times New Roman"/>
          <w:sz w:val="26"/>
          <w:szCs w:val="26"/>
        </w:rPr>
        <w:t xml:space="preserve"> регистрационного удостоверения.</w:t>
      </w:r>
    </w:p>
    <w:p w:rsidR="0079694A" w:rsidRDefault="00B63C05" w:rsidP="0079694A">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материалы по жалобе представлено </w:t>
      </w:r>
      <w:r w:rsidR="0079694A">
        <w:rPr>
          <w:rFonts w:ascii="Times New Roman" w:hAnsi="Times New Roman" w:cs="Times New Roman"/>
          <w:sz w:val="26"/>
          <w:szCs w:val="26"/>
        </w:rPr>
        <w:t>регистрационно</w:t>
      </w:r>
      <w:r>
        <w:rPr>
          <w:rFonts w:ascii="Times New Roman" w:hAnsi="Times New Roman" w:cs="Times New Roman"/>
          <w:sz w:val="26"/>
          <w:szCs w:val="26"/>
        </w:rPr>
        <w:t>е</w:t>
      </w:r>
      <w:r w:rsidR="0079694A">
        <w:rPr>
          <w:rFonts w:ascii="Times New Roman" w:hAnsi="Times New Roman" w:cs="Times New Roman"/>
          <w:sz w:val="26"/>
          <w:szCs w:val="26"/>
        </w:rPr>
        <w:t xml:space="preserve"> удостоверени</w:t>
      </w:r>
      <w:r>
        <w:rPr>
          <w:rFonts w:ascii="Times New Roman" w:hAnsi="Times New Roman" w:cs="Times New Roman"/>
          <w:sz w:val="26"/>
          <w:szCs w:val="26"/>
        </w:rPr>
        <w:t>е</w:t>
      </w:r>
      <w:r w:rsidR="0079694A">
        <w:rPr>
          <w:rFonts w:ascii="Times New Roman" w:hAnsi="Times New Roman" w:cs="Times New Roman"/>
          <w:sz w:val="26"/>
          <w:szCs w:val="26"/>
        </w:rPr>
        <w:t xml:space="preserve"> </w:t>
      </w:r>
      <w:r>
        <w:rPr>
          <w:rFonts w:ascii="Times New Roman" w:hAnsi="Times New Roman" w:cs="Times New Roman"/>
          <w:sz w:val="26"/>
          <w:szCs w:val="26"/>
        </w:rPr>
        <w:t xml:space="preserve">от 30.09.2016 № РЗН 2016/4786 на медицинское изделие </w:t>
      </w:r>
      <w:r w:rsidRPr="00B63C05">
        <w:rPr>
          <w:rFonts w:ascii="Times New Roman" w:hAnsi="Times New Roman" w:cs="Times New Roman"/>
          <w:sz w:val="26"/>
          <w:szCs w:val="26"/>
        </w:rPr>
        <w:t xml:space="preserve">Radifocus </w:t>
      </w:r>
      <w:proofErr w:type="spellStart"/>
      <w:r w:rsidRPr="00B63C05">
        <w:rPr>
          <w:rFonts w:ascii="Times New Roman" w:hAnsi="Times New Roman" w:cs="Times New Roman"/>
          <w:sz w:val="26"/>
          <w:szCs w:val="26"/>
        </w:rPr>
        <w:t>Introducer</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в различных исполнениях. Производитель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Корпорейшн</w:t>
      </w:r>
      <w:proofErr w:type="spellEnd"/>
      <w:r>
        <w:rPr>
          <w:rFonts w:ascii="Times New Roman" w:hAnsi="Times New Roman" w:cs="Times New Roman"/>
          <w:sz w:val="26"/>
          <w:szCs w:val="26"/>
        </w:rPr>
        <w:t>», Япония</w:t>
      </w:r>
      <w:r w:rsidR="00085E99">
        <w:rPr>
          <w:rFonts w:ascii="Times New Roman" w:hAnsi="Times New Roman" w:cs="Times New Roman"/>
          <w:sz w:val="26"/>
          <w:szCs w:val="26"/>
        </w:rPr>
        <w:t>.</w:t>
      </w:r>
    </w:p>
    <w:p w:rsidR="00085E99" w:rsidRDefault="00085E99" w:rsidP="0079694A">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Представители заявителя указали, что в приложении к регистрационному удостоверению (лист 3) содержится следующее:</w:t>
      </w:r>
    </w:p>
    <w:p w:rsidR="00085E99" w:rsidRPr="00085E99" w:rsidRDefault="00085E99" w:rsidP="0079694A">
      <w:pPr>
        <w:widowControl w:val="0"/>
        <w:tabs>
          <w:tab w:val="left" w:pos="-1620"/>
        </w:tabs>
        <w:spacing w:after="0" w:line="240" w:lineRule="auto"/>
        <w:ind w:right="-2" w:firstLine="709"/>
        <w:contextualSpacing/>
        <w:jc w:val="both"/>
        <w:rPr>
          <w:rFonts w:ascii="Times New Roman" w:hAnsi="Times New Roman" w:cs="Times New Roman"/>
          <w:i/>
          <w:sz w:val="26"/>
          <w:szCs w:val="26"/>
        </w:rPr>
      </w:pPr>
      <w:r w:rsidRPr="00085E99">
        <w:rPr>
          <w:rFonts w:ascii="Times New Roman" w:hAnsi="Times New Roman" w:cs="Times New Roman"/>
          <w:i/>
          <w:sz w:val="26"/>
          <w:szCs w:val="26"/>
          <w:lang w:val="en-US"/>
        </w:rPr>
        <w:t>X</w:t>
      </w:r>
      <w:r w:rsidRPr="00085E99">
        <w:rPr>
          <w:rFonts w:ascii="Times New Roman" w:hAnsi="Times New Roman" w:cs="Times New Roman"/>
          <w:i/>
          <w:sz w:val="26"/>
          <w:szCs w:val="26"/>
        </w:rPr>
        <w:t xml:space="preserve">. Интродьюсер </w:t>
      </w:r>
      <w:r w:rsidRPr="00085E99">
        <w:rPr>
          <w:rFonts w:ascii="Times New Roman" w:hAnsi="Times New Roman" w:cs="Times New Roman"/>
          <w:i/>
          <w:sz w:val="26"/>
          <w:szCs w:val="26"/>
          <w:lang w:val="en-US"/>
        </w:rPr>
        <w:t>Radifocus</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Introducer</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II</w:t>
      </w:r>
      <w:r w:rsidRPr="00085E99">
        <w:rPr>
          <w:rFonts w:ascii="Times New Roman" w:hAnsi="Times New Roman" w:cs="Times New Roman"/>
          <w:i/>
          <w:sz w:val="26"/>
          <w:szCs w:val="26"/>
        </w:rPr>
        <w:t xml:space="preserve"> с гидрофильным полимерным М-покрытием моделей:</w:t>
      </w:r>
    </w:p>
    <w:p w:rsidR="00085E99" w:rsidRPr="00085E99" w:rsidRDefault="00085E99" w:rsidP="00085E99">
      <w:pPr>
        <w:widowControl w:val="0"/>
        <w:tabs>
          <w:tab w:val="left" w:pos="-1620"/>
        </w:tabs>
        <w:spacing w:after="0" w:line="240" w:lineRule="auto"/>
        <w:ind w:right="-2" w:firstLine="709"/>
        <w:contextualSpacing/>
        <w:jc w:val="both"/>
        <w:rPr>
          <w:rFonts w:ascii="Times New Roman" w:hAnsi="Times New Roman" w:cs="Times New Roman"/>
          <w:i/>
          <w:sz w:val="26"/>
          <w:szCs w:val="26"/>
        </w:rPr>
      </w:pP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10</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16</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25</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10</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16</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5</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25</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10</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16</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F</w:t>
      </w:r>
      <w:r w:rsidRPr="00085E99">
        <w:rPr>
          <w:rFonts w:ascii="Times New Roman" w:hAnsi="Times New Roman" w:cs="Times New Roman"/>
          <w:i/>
          <w:sz w:val="26"/>
          <w:szCs w:val="26"/>
        </w:rPr>
        <w:t>25</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10</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16</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 xml:space="preserve">, </w:t>
      </w:r>
      <w:r w:rsidRPr="00085E99">
        <w:rPr>
          <w:rFonts w:ascii="Times New Roman" w:hAnsi="Times New Roman" w:cs="Times New Roman"/>
          <w:i/>
          <w:sz w:val="26"/>
          <w:szCs w:val="26"/>
          <w:lang w:val="en-US"/>
        </w:rPr>
        <w:t>RM</w:t>
      </w:r>
      <w:r w:rsidRPr="00085E99">
        <w:rPr>
          <w:rFonts w:ascii="Times New Roman" w:hAnsi="Times New Roman" w:cs="Times New Roman"/>
          <w:i/>
          <w:sz w:val="26"/>
          <w:szCs w:val="26"/>
        </w:rPr>
        <w:t>*</w:t>
      </w:r>
      <w:r w:rsidRPr="00085E99">
        <w:rPr>
          <w:rFonts w:ascii="Times New Roman" w:hAnsi="Times New Roman" w:cs="Times New Roman"/>
          <w:i/>
          <w:sz w:val="26"/>
          <w:szCs w:val="26"/>
          <w:lang w:val="en-US"/>
        </w:rPr>
        <w:t>RF</w:t>
      </w:r>
      <w:r w:rsidRPr="00085E99">
        <w:rPr>
          <w:rFonts w:ascii="Times New Roman" w:hAnsi="Times New Roman" w:cs="Times New Roman"/>
          <w:i/>
          <w:sz w:val="26"/>
          <w:szCs w:val="26"/>
        </w:rPr>
        <w:t>6</w:t>
      </w:r>
      <w:r w:rsidRPr="00085E99">
        <w:rPr>
          <w:rFonts w:ascii="Times New Roman" w:hAnsi="Times New Roman" w:cs="Times New Roman"/>
          <w:i/>
          <w:sz w:val="26"/>
          <w:szCs w:val="26"/>
          <w:lang w:val="en-US"/>
        </w:rPr>
        <w:t>J</w:t>
      </w:r>
      <w:r w:rsidRPr="00085E99">
        <w:rPr>
          <w:rFonts w:ascii="Times New Roman" w:hAnsi="Times New Roman" w:cs="Times New Roman"/>
          <w:i/>
          <w:sz w:val="26"/>
          <w:szCs w:val="26"/>
        </w:rPr>
        <w:t>25</w:t>
      </w:r>
      <w:r w:rsidRPr="00085E99">
        <w:rPr>
          <w:rFonts w:ascii="Times New Roman" w:hAnsi="Times New Roman" w:cs="Times New Roman"/>
          <w:i/>
          <w:sz w:val="26"/>
          <w:szCs w:val="26"/>
          <w:lang w:val="en-US"/>
        </w:rPr>
        <w:t>PQ</w:t>
      </w:r>
      <w:r w:rsidRPr="00085E99">
        <w:rPr>
          <w:rFonts w:ascii="Times New Roman" w:hAnsi="Times New Roman" w:cs="Times New Roman"/>
          <w:i/>
          <w:sz w:val="26"/>
          <w:szCs w:val="26"/>
        </w:rPr>
        <w:t>.</w:t>
      </w:r>
    </w:p>
    <w:p w:rsidR="00085E99" w:rsidRPr="00085E99" w:rsidRDefault="00085E99" w:rsidP="00085E99">
      <w:pPr>
        <w:widowControl w:val="0"/>
        <w:tabs>
          <w:tab w:val="left" w:pos="-1620"/>
        </w:tabs>
        <w:spacing w:after="0" w:line="240" w:lineRule="auto"/>
        <w:ind w:right="-2" w:firstLine="709"/>
        <w:contextualSpacing/>
        <w:jc w:val="both"/>
        <w:rPr>
          <w:rFonts w:ascii="Times New Roman" w:hAnsi="Times New Roman" w:cs="Times New Roman"/>
          <w:i/>
          <w:sz w:val="26"/>
          <w:szCs w:val="26"/>
        </w:rPr>
      </w:pPr>
      <w:r w:rsidRPr="00085E99">
        <w:rPr>
          <w:rFonts w:ascii="Times New Roman" w:hAnsi="Times New Roman" w:cs="Times New Roman"/>
          <w:i/>
          <w:sz w:val="26"/>
          <w:szCs w:val="26"/>
        </w:rPr>
        <w:t>Состав:</w:t>
      </w:r>
    </w:p>
    <w:p w:rsidR="00085E99" w:rsidRPr="00085E99" w:rsidRDefault="00085E99" w:rsidP="00085E99">
      <w:pPr>
        <w:pStyle w:val="aa"/>
        <w:widowControl w:val="0"/>
        <w:numPr>
          <w:ilvl w:val="0"/>
          <w:numId w:val="36"/>
        </w:numPr>
        <w:tabs>
          <w:tab w:val="left" w:pos="-1620"/>
        </w:tabs>
        <w:spacing w:after="0" w:line="240" w:lineRule="auto"/>
        <w:ind w:right="-2"/>
        <w:jc w:val="both"/>
        <w:rPr>
          <w:rFonts w:ascii="Times New Roman" w:hAnsi="Times New Roman" w:cs="Times New Roman"/>
          <w:i/>
          <w:sz w:val="26"/>
          <w:szCs w:val="26"/>
        </w:rPr>
      </w:pPr>
      <w:r w:rsidRPr="00085E99">
        <w:rPr>
          <w:rFonts w:ascii="Times New Roman" w:hAnsi="Times New Roman" w:cs="Times New Roman"/>
          <w:i/>
          <w:sz w:val="26"/>
          <w:szCs w:val="26"/>
        </w:rPr>
        <w:t>Интродьюсер.</w:t>
      </w:r>
    </w:p>
    <w:p w:rsidR="00085E99" w:rsidRPr="00085E99" w:rsidRDefault="00085E99" w:rsidP="00085E99">
      <w:pPr>
        <w:pStyle w:val="aa"/>
        <w:widowControl w:val="0"/>
        <w:numPr>
          <w:ilvl w:val="0"/>
          <w:numId w:val="36"/>
        </w:numPr>
        <w:tabs>
          <w:tab w:val="left" w:pos="-1620"/>
        </w:tabs>
        <w:spacing w:after="0" w:line="240" w:lineRule="auto"/>
        <w:ind w:right="-2"/>
        <w:jc w:val="both"/>
        <w:rPr>
          <w:rFonts w:ascii="Times New Roman" w:hAnsi="Times New Roman" w:cs="Times New Roman"/>
          <w:i/>
          <w:sz w:val="26"/>
          <w:szCs w:val="26"/>
        </w:rPr>
      </w:pPr>
      <w:proofErr w:type="spellStart"/>
      <w:r w:rsidRPr="00085E99">
        <w:rPr>
          <w:rFonts w:ascii="Times New Roman" w:hAnsi="Times New Roman" w:cs="Times New Roman"/>
          <w:i/>
          <w:sz w:val="26"/>
          <w:szCs w:val="26"/>
        </w:rPr>
        <w:t>Дилатор</w:t>
      </w:r>
      <w:proofErr w:type="spellEnd"/>
      <w:r w:rsidRPr="00085E99">
        <w:rPr>
          <w:rFonts w:ascii="Times New Roman" w:hAnsi="Times New Roman" w:cs="Times New Roman"/>
          <w:i/>
          <w:sz w:val="26"/>
          <w:szCs w:val="26"/>
        </w:rPr>
        <w:t>.</w:t>
      </w:r>
    </w:p>
    <w:p w:rsidR="00085E99" w:rsidRPr="00085E99" w:rsidRDefault="00085E99" w:rsidP="00085E99">
      <w:pPr>
        <w:pStyle w:val="aa"/>
        <w:widowControl w:val="0"/>
        <w:numPr>
          <w:ilvl w:val="0"/>
          <w:numId w:val="36"/>
        </w:numPr>
        <w:tabs>
          <w:tab w:val="left" w:pos="-1620"/>
        </w:tabs>
        <w:spacing w:after="0" w:line="240" w:lineRule="auto"/>
        <w:ind w:right="-2"/>
        <w:jc w:val="both"/>
        <w:rPr>
          <w:rFonts w:ascii="Times New Roman" w:hAnsi="Times New Roman" w:cs="Times New Roman"/>
          <w:i/>
          <w:sz w:val="26"/>
          <w:szCs w:val="26"/>
        </w:rPr>
      </w:pPr>
      <w:r w:rsidRPr="00085E99">
        <w:rPr>
          <w:rFonts w:ascii="Times New Roman" w:hAnsi="Times New Roman" w:cs="Times New Roman"/>
          <w:i/>
          <w:sz w:val="26"/>
          <w:szCs w:val="26"/>
        </w:rPr>
        <w:t>Мини пружинный проводник.</w:t>
      </w:r>
    </w:p>
    <w:p w:rsidR="00085E99" w:rsidRPr="00085E99" w:rsidRDefault="00085E99" w:rsidP="00085E99">
      <w:pPr>
        <w:pStyle w:val="aa"/>
        <w:widowControl w:val="0"/>
        <w:numPr>
          <w:ilvl w:val="0"/>
          <w:numId w:val="36"/>
        </w:numPr>
        <w:tabs>
          <w:tab w:val="left" w:pos="-1620"/>
        </w:tabs>
        <w:spacing w:after="0" w:line="240" w:lineRule="auto"/>
        <w:ind w:right="-2"/>
        <w:jc w:val="both"/>
        <w:rPr>
          <w:rFonts w:ascii="Times New Roman" w:hAnsi="Times New Roman" w:cs="Times New Roman"/>
          <w:i/>
          <w:sz w:val="26"/>
          <w:szCs w:val="26"/>
        </w:rPr>
      </w:pPr>
      <w:r w:rsidRPr="00085E99">
        <w:rPr>
          <w:rFonts w:ascii="Times New Roman" w:hAnsi="Times New Roman" w:cs="Times New Roman"/>
          <w:i/>
          <w:sz w:val="26"/>
          <w:szCs w:val="26"/>
        </w:rPr>
        <w:t>Металлическая инъекционная игла.</w:t>
      </w:r>
    </w:p>
    <w:p w:rsidR="008A5FF5" w:rsidRDefault="008A5FF5" w:rsidP="00085E99">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 этом на официальном сайте производителя по ссылке в сети Интернет </w:t>
      </w:r>
      <w:hyperlink r:id="rId12" w:history="1">
        <w:r w:rsidRPr="009D21D5">
          <w:rPr>
            <w:rStyle w:val="a4"/>
            <w:rFonts w:ascii="Times New Roman" w:hAnsi="Times New Roman" w:cs="Times New Roman"/>
            <w:sz w:val="26"/>
            <w:szCs w:val="26"/>
          </w:rPr>
          <w:t>https://www.terumo-europe.com/en-emea/products/radifocus%C2%AE-introducer-ii-transradial-kit-m-coat%E2%84%A2-r-introducer-sheath</w:t>
        </w:r>
      </w:hyperlink>
      <w:r>
        <w:rPr>
          <w:rFonts w:ascii="Times New Roman" w:hAnsi="Times New Roman" w:cs="Times New Roman"/>
          <w:sz w:val="26"/>
          <w:szCs w:val="26"/>
        </w:rPr>
        <w:t xml:space="preserve"> содержатся следующие данные:</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720"/>
        <w:gridCol w:w="2931"/>
        <w:gridCol w:w="1516"/>
        <w:gridCol w:w="1516"/>
        <w:gridCol w:w="1511"/>
      </w:tblGrid>
      <w:tr w:rsidR="008A5FF5" w:rsidRPr="00AC1E76" w:rsidTr="00AC1E76">
        <w:trPr>
          <w:tblCellSpacing w:w="0" w:type="dxa"/>
        </w:trPr>
        <w:tc>
          <w:tcPr>
            <w:tcW w:w="2962" w:type="dxa"/>
            <w:vMerge w:val="restart"/>
            <w:vAlign w:val="center"/>
            <w:hideMark/>
          </w:tcPr>
          <w:p w:rsidR="008A5FF5" w:rsidRPr="00AC1E76" w:rsidRDefault="008A5FF5" w:rsidP="00AC1E76">
            <w:pPr>
              <w:spacing w:after="0" w:line="240" w:lineRule="auto"/>
              <w:jc w:val="center"/>
              <w:rPr>
                <w:rFonts w:ascii="Times New Roman" w:hAnsi="Times New Roman" w:cs="Times New Roman"/>
                <w:b/>
                <w:bCs/>
              </w:rPr>
            </w:pPr>
            <w:proofErr w:type="spellStart"/>
            <w:r w:rsidRPr="00AC1E76">
              <w:rPr>
                <w:rFonts w:ascii="Times New Roman" w:hAnsi="Times New Roman" w:cs="Times New Roman"/>
                <w:b/>
                <w:bCs/>
              </w:rPr>
              <w:t>Inner</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diameter</w:t>
            </w:r>
            <w:proofErr w:type="spellEnd"/>
            <w:r w:rsidRPr="00AC1E76">
              <w:rPr>
                <w:rFonts w:ascii="Times New Roman" w:hAnsi="Times New Roman" w:cs="Times New Roman"/>
                <w:b/>
                <w:bCs/>
              </w:rPr>
              <w:t xml:space="preserve"> ​</w:t>
            </w:r>
          </w:p>
        </w:tc>
        <w:tc>
          <w:tcPr>
            <w:tcW w:w="3147" w:type="dxa"/>
            <w:vMerge w:val="restart"/>
            <w:vAlign w:val="center"/>
            <w:hideMark/>
          </w:tcPr>
          <w:p w:rsidR="008A5FF5" w:rsidRPr="00AC1E76" w:rsidRDefault="008A5FF5" w:rsidP="00AC1E76">
            <w:pPr>
              <w:spacing w:after="0" w:line="240" w:lineRule="auto"/>
              <w:jc w:val="center"/>
              <w:rPr>
                <w:rFonts w:ascii="Times New Roman" w:hAnsi="Times New Roman" w:cs="Times New Roman"/>
                <w:b/>
                <w:bCs/>
              </w:rPr>
            </w:pPr>
            <w:proofErr w:type="spellStart"/>
            <w:r w:rsidRPr="00AC1E76">
              <w:rPr>
                <w:rFonts w:ascii="Times New Roman" w:hAnsi="Times New Roman" w:cs="Times New Roman"/>
                <w:b/>
                <w:bCs/>
              </w:rPr>
              <w:t>Guidewire</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compatibility</w:t>
            </w:r>
            <w:proofErr w:type="spellEnd"/>
            <w:r w:rsidRPr="00AC1E76">
              <w:rPr>
                <w:rFonts w:ascii="Times New Roman" w:hAnsi="Times New Roman" w:cs="Times New Roman"/>
                <w:b/>
                <w:bCs/>
              </w:rPr>
              <w:t xml:space="preserve"> ​</w:t>
            </w:r>
          </w:p>
        </w:tc>
        <w:tc>
          <w:tcPr>
            <w:tcW w:w="4095" w:type="dxa"/>
            <w:gridSpan w:val="3"/>
            <w:vAlign w:val="center"/>
            <w:hideMark/>
          </w:tcPr>
          <w:p w:rsidR="008A5FF5" w:rsidRPr="00AC1E76" w:rsidRDefault="008A5FF5" w:rsidP="00AC1E76">
            <w:pPr>
              <w:spacing w:after="0" w:line="240" w:lineRule="auto"/>
              <w:jc w:val="center"/>
              <w:rPr>
                <w:rFonts w:ascii="Times New Roman" w:hAnsi="Times New Roman" w:cs="Times New Roman"/>
                <w:b/>
                <w:bCs/>
              </w:rPr>
            </w:pPr>
            <w:proofErr w:type="spellStart"/>
            <w:r w:rsidRPr="00AC1E76">
              <w:rPr>
                <w:rFonts w:ascii="Times New Roman" w:hAnsi="Times New Roman" w:cs="Times New Roman"/>
                <w:b/>
                <w:bCs/>
              </w:rPr>
              <w:t>Sheath</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length</w:t>
            </w:r>
            <w:proofErr w:type="spellEnd"/>
            <w:r w:rsidRPr="00AC1E76">
              <w:rPr>
                <w:rFonts w:ascii="Times New Roman" w:hAnsi="Times New Roman" w:cs="Times New Roman"/>
                <w:b/>
                <w:bCs/>
              </w:rPr>
              <w:t xml:space="preserve"> ​ ​</w:t>
            </w:r>
          </w:p>
        </w:tc>
      </w:tr>
      <w:tr w:rsidR="008A5FF5" w:rsidRPr="00AC1E76" w:rsidTr="00AC1E76">
        <w:trPr>
          <w:tblCellSpacing w:w="0" w:type="dxa"/>
        </w:trPr>
        <w:tc>
          <w:tcPr>
            <w:tcW w:w="0" w:type="auto"/>
            <w:vMerge/>
            <w:vAlign w:val="center"/>
            <w:hideMark/>
          </w:tcPr>
          <w:p w:rsidR="008A5FF5" w:rsidRPr="00AC1E76" w:rsidRDefault="008A5FF5" w:rsidP="00AC1E76">
            <w:pPr>
              <w:spacing w:after="0" w:line="240" w:lineRule="auto"/>
              <w:rPr>
                <w:rFonts w:ascii="Times New Roman" w:hAnsi="Times New Roman" w:cs="Times New Roman"/>
                <w:b/>
                <w:bCs/>
                <w:sz w:val="24"/>
                <w:szCs w:val="24"/>
              </w:rPr>
            </w:pPr>
          </w:p>
        </w:tc>
        <w:tc>
          <w:tcPr>
            <w:tcW w:w="0" w:type="auto"/>
            <w:vMerge/>
            <w:vAlign w:val="center"/>
            <w:hideMark/>
          </w:tcPr>
          <w:p w:rsidR="008A5FF5" w:rsidRPr="00AC1E76" w:rsidRDefault="008A5FF5" w:rsidP="00AC1E76">
            <w:pPr>
              <w:spacing w:after="0" w:line="240" w:lineRule="auto"/>
              <w:rPr>
                <w:rFonts w:ascii="Times New Roman" w:hAnsi="Times New Roman" w:cs="Times New Roman"/>
                <w:b/>
                <w:bCs/>
                <w:sz w:val="24"/>
                <w:szCs w:val="24"/>
              </w:rPr>
            </w:pP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Style w:val="a9"/>
                <w:rFonts w:ascii="Times New Roman" w:hAnsi="Times New Roman" w:cs="Times New Roman"/>
              </w:rPr>
              <w:t xml:space="preserve">10 </w:t>
            </w:r>
            <w:proofErr w:type="spellStart"/>
            <w:r w:rsidRPr="00AC1E76">
              <w:rPr>
                <w:rStyle w:val="a9"/>
                <w:rFonts w:ascii="Times New Roman" w:hAnsi="Times New Roman" w:cs="Times New Roman"/>
              </w:rPr>
              <w:t>cm</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Style w:val="a9"/>
                <w:rFonts w:ascii="Times New Roman" w:hAnsi="Times New Roman" w:cs="Times New Roman"/>
              </w:rPr>
              <w:t xml:space="preserve">16 </w:t>
            </w:r>
            <w:proofErr w:type="spellStart"/>
            <w:r w:rsidRPr="00AC1E76">
              <w:rPr>
                <w:rStyle w:val="a9"/>
                <w:rFonts w:ascii="Times New Roman" w:hAnsi="Times New Roman" w:cs="Times New Roman"/>
              </w:rPr>
              <w:t>cm</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Style w:val="a9"/>
                <w:rFonts w:ascii="Times New Roman" w:hAnsi="Times New Roman" w:cs="Times New Roman"/>
              </w:rPr>
              <w:t xml:space="preserve">25 </w:t>
            </w:r>
            <w:proofErr w:type="spellStart"/>
            <w:r w:rsidRPr="00AC1E76">
              <w:rPr>
                <w:rStyle w:val="a9"/>
                <w:rFonts w:ascii="Times New Roman" w:hAnsi="Times New Roman" w:cs="Times New Roman"/>
              </w:rPr>
              <w:t>cm</w:t>
            </w:r>
            <w:proofErr w:type="spellEnd"/>
          </w:p>
        </w:tc>
      </w:tr>
      <w:tr w:rsidR="008A5FF5" w:rsidRPr="00AC1E76" w:rsidTr="00AC1E76">
        <w:trPr>
          <w:tblCellSpacing w:w="0" w:type="dxa"/>
        </w:trPr>
        <w:tc>
          <w:tcPr>
            <w:tcW w:w="0" w:type="auto"/>
            <w:vAlign w:val="center"/>
            <w:hideMark/>
          </w:tcPr>
          <w:p w:rsidR="008A5FF5" w:rsidRPr="00AC1E76" w:rsidRDefault="008A5FF5" w:rsidP="00AC1E76">
            <w:pPr>
              <w:spacing w:after="0" w:line="240" w:lineRule="auto"/>
              <w:jc w:val="center"/>
              <w:rPr>
                <w:rFonts w:ascii="Times New Roman" w:hAnsi="Times New Roman" w:cs="Times New Roman"/>
                <w:b/>
                <w:bCs/>
              </w:rPr>
            </w:pPr>
            <w:r w:rsidRPr="00AC1E76">
              <w:rPr>
                <w:rStyle w:val="a9"/>
                <w:rFonts w:ascii="Times New Roman" w:hAnsi="Times New Roman" w:cs="Times New Roman"/>
              </w:rPr>
              <w:t xml:space="preserve">5 </w:t>
            </w:r>
            <w:proofErr w:type="spellStart"/>
            <w:r w:rsidRPr="00AC1E76">
              <w:rPr>
                <w:rStyle w:val="a9"/>
                <w:rFonts w:ascii="Times New Roman" w:hAnsi="Times New Roman" w:cs="Times New Roman"/>
              </w:rPr>
              <w:t>Fr</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 xml:space="preserve">0.021" (0.53 </w:t>
            </w:r>
            <w:proofErr w:type="spellStart"/>
            <w:r w:rsidRPr="00AC1E76">
              <w:rPr>
                <w:rFonts w:ascii="Times New Roman" w:hAnsi="Times New Roman" w:cs="Times New Roman"/>
              </w:rPr>
              <w:t>mm</w:t>
            </w:r>
            <w:proofErr w:type="spellEnd"/>
            <w:r w:rsidRPr="00AC1E76">
              <w:rPr>
                <w:rFonts w:ascii="Times New Roman" w:hAnsi="Times New Roman" w:cs="Times New Roman"/>
              </w:rPr>
              <w:t>)</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RM*RF5F10PQ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RM*RF5F16PQ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RM*RF5F25PQ</w:t>
            </w:r>
          </w:p>
        </w:tc>
      </w:tr>
      <w:tr w:rsidR="008A5FF5" w:rsidRPr="00AC1E76" w:rsidTr="00AC1E76">
        <w:trPr>
          <w:tblCellSpacing w:w="0" w:type="dxa"/>
        </w:trPr>
        <w:tc>
          <w:tcPr>
            <w:tcW w:w="0" w:type="auto"/>
            <w:vAlign w:val="center"/>
            <w:hideMark/>
          </w:tcPr>
          <w:p w:rsidR="008A5FF5" w:rsidRPr="00AC1E76" w:rsidRDefault="008A5FF5" w:rsidP="00AC1E76">
            <w:pPr>
              <w:spacing w:after="0" w:line="240" w:lineRule="auto"/>
              <w:jc w:val="center"/>
              <w:rPr>
                <w:rFonts w:ascii="Times New Roman" w:hAnsi="Times New Roman" w:cs="Times New Roman"/>
                <w:b/>
                <w:bCs/>
              </w:rPr>
            </w:pPr>
            <w:r w:rsidRPr="00AC1E76">
              <w:rPr>
                <w:rStyle w:val="a9"/>
                <w:rFonts w:ascii="Times New Roman" w:hAnsi="Times New Roman" w:cs="Times New Roman"/>
              </w:rPr>
              <w:t xml:space="preserve">5 </w:t>
            </w:r>
            <w:proofErr w:type="spellStart"/>
            <w:r w:rsidRPr="00AC1E76">
              <w:rPr>
                <w:rStyle w:val="a9"/>
                <w:rFonts w:ascii="Times New Roman" w:hAnsi="Times New Roman" w:cs="Times New Roman"/>
              </w:rPr>
              <w:t>Fr</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 xml:space="preserve">0.025" (0.64 </w:t>
            </w:r>
            <w:proofErr w:type="spellStart"/>
            <w:r w:rsidRPr="00AC1E76">
              <w:rPr>
                <w:rFonts w:ascii="Times New Roman" w:hAnsi="Times New Roman" w:cs="Times New Roman"/>
              </w:rPr>
              <w:t>mm</w:t>
            </w:r>
            <w:proofErr w:type="spellEnd"/>
            <w:r w:rsidRPr="00AC1E76">
              <w:rPr>
                <w:rFonts w:ascii="Times New Roman" w:hAnsi="Times New Roman" w:cs="Times New Roman"/>
              </w:rPr>
              <w:t>)</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RM*RF5J10PQ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RM*RF5J16PQ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RM*RF5J25PQ</w:t>
            </w:r>
          </w:p>
        </w:tc>
      </w:tr>
      <w:tr w:rsidR="008A5FF5" w:rsidRPr="00AC1E76" w:rsidTr="00AC1E76">
        <w:trPr>
          <w:tblCellSpacing w:w="0" w:type="dxa"/>
        </w:trPr>
        <w:tc>
          <w:tcPr>
            <w:tcW w:w="0" w:type="auto"/>
            <w:vAlign w:val="center"/>
            <w:hideMark/>
          </w:tcPr>
          <w:p w:rsidR="008A5FF5" w:rsidRPr="00AC1E76" w:rsidRDefault="008A5FF5" w:rsidP="00AC1E76">
            <w:pPr>
              <w:spacing w:after="0" w:line="240" w:lineRule="auto"/>
              <w:jc w:val="center"/>
              <w:rPr>
                <w:rFonts w:ascii="Times New Roman" w:hAnsi="Times New Roman" w:cs="Times New Roman"/>
                <w:b/>
                <w:bCs/>
              </w:rPr>
            </w:pPr>
            <w:r w:rsidRPr="00AC1E76">
              <w:rPr>
                <w:rStyle w:val="a9"/>
                <w:rFonts w:ascii="Times New Roman" w:hAnsi="Times New Roman" w:cs="Times New Roman"/>
              </w:rPr>
              <w:t xml:space="preserve">6 </w:t>
            </w:r>
            <w:proofErr w:type="spellStart"/>
            <w:r w:rsidRPr="00AC1E76">
              <w:rPr>
                <w:rStyle w:val="a9"/>
                <w:rFonts w:ascii="Times New Roman" w:hAnsi="Times New Roman" w:cs="Times New Roman"/>
              </w:rPr>
              <w:t>Fr</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 xml:space="preserve">0.021" (0.53 </w:t>
            </w:r>
            <w:proofErr w:type="spellStart"/>
            <w:r w:rsidRPr="00AC1E76">
              <w:rPr>
                <w:rFonts w:ascii="Times New Roman" w:hAnsi="Times New Roman" w:cs="Times New Roman"/>
              </w:rPr>
              <w:t>mm</w:t>
            </w:r>
            <w:proofErr w:type="spellEnd"/>
            <w:r w:rsidRPr="00AC1E76">
              <w:rPr>
                <w:rFonts w:ascii="Times New Roman" w:hAnsi="Times New Roman" w:cs="Times New Roman"/>
              </w:rPr>
              <w:t>)</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RM*RF6F10PQ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RM*RF6F16PQ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RM*RF6F25PQ</w:t>
            </w:r>
          </w:p>
        </w:tc>
      </w:tr>
      <w:tr w:rsidR="008A5FF5" w:rsidRPr="00AC1E76" w:rsidTr="00AC1E76">
        <w:trPr>
          <w:tblCellSpacing w:w="0" w:type="dxa"/>
        </w:trPr>
        <w:tc>
          <w:tcPr>
            <w:tcW w:w="0" w:type="auto"/>
            <w:vAlign w:val="center"/>
            <w:hideMark/>
          </w:tcPr>
          <w:p w:rsidR="008A5FF5" w:rsidRPr="00AC1E76" w:rsidRDefault="008A5FF5" w:rsidP="00AC1E76">
            <w:pPr>
              <w:spacing w:after="0" w:line="240" w:lineRule="auto"/>
              <w:jc w:val="center"/>
              <w:rPr>
                <w:rFonts w:ascii="Times New Roman" w:hAnsi="Times New Roman" w:cs="Times New Roman"/>
                <w:b/>
                <w:bCs/>
              </w:rPr>
            </w:pPr>
            <w:r w:rsidRPr="00AC1E76">
              <w:rPr>
                <w:rStyle w:val="a9"/>
                <w:rFonts w:ascii="Times New Roman" w:hAnsi="Times New Roman" w:cs="Times New Roman"/>
              </w:rPr>
              <w:t xml:space="preserve">6 </w:t>
            </w:r>
            <w:proofErr w:type="spellStart"/>
            <w:r w:rsidRPr="00AC1E76">
              <w:rPr>
                <w:rStyle w:val="a9"/>
                <w:rFonts w:ascii="Times New Roman" w:hAnsi="Times New Roman" w:cs="Times New Roman"/>
              </w:rPr>
              <w:t>Fr</w:t>
            </w:r>
            <w:proofErr w:type="spellEnd"/>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 xml:space="preserve">0.025" (0.64 </w:t>
            </w:r>
            <w:proofErr w:type="spellStart"/>
            <w:r w:rsidRPr="00AC1E76">
              <w:rPr>
                <w:rFonts w:ascii="Times New Roman" w:hAnsi="Times New Roman" w:cs="Times New Roman"/>
              </w:rPr>
              <w:t>mm</w:t>
            </w:r>
            <w:proofErr w:type="spellEnd"/>
            <w:r w:rsidRPr="00AC1E76">
              <w:rPr>
                <w:rFonts w:ascii="Times New Roman" w:hAnsi="Times New Roman" w:cs="Times New Roman"/>
              </w:rPr>
              <w:t>)</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RM*RF6J10PQ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RM*RF6J16PQ</w:t>
            </w:r>
          </w:p>
        </w:tc>
        <w:tc>
          <w:tcPr>
            <w:tcW w:w="0" w:type="auto"/>
            <w:vAlign w:val="center"/>
            <w:hideMark/>
          </w:tcPr>
          <w:p w:rsidR="008A5FF5" w:rsidRPr="00AC1E76" w:rsidRDefault="008A5FF5" w:rsidP="00AC1E76">
            <w:pPr>
              <w:spacing w:after="0" w:line="240" w:lineRule="auto"/>
              <w:rPr>
                <w:rFonts w:ascii="Times New Roman" w:hAnsi="Times New Roman" w:cs="Times New Roman"/>
              </w:rPr>
            </w:pPr>
            <w:r w:rsidRPr="00AC1E76">
              <w:rPr>
                <w:rFonts w:ascii="Times New Roman" w:hAnsi="Times New Roman" w:cs="Times New Roman"/>
              </w:rPr>
              <w:t>RM*RF6J25PQ</w:t>
            </w:r>
          </w:p>
        </w:tc>
      </w:tr>
    </w:tbl>
    <w:p w:rsidR="00085E99" w:rsidRDefault="00AC1E76"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Учитывая, что заказчику необходима длина 10 или 11 см. и диаметр 5, 6 </w:t>
      </w:r>
      <w:r>
        <w:rPr>
          <w:rFonts w:ascii="Times New Roman" w:hAnsi="Times New Roman" w:cs="Times New Roman"/>
          <w:sz w:val="26"/>
          <w:szCs w:val="26"/>
          <w:lang w:val="en-US"/>
        </w:rPr>
        <w:t>Fr</w:t>
      </w:r>
      <w:r>
        <w:rPr>
          <w:rFonts w:ascii="Times New Roman" w:hAnsi="Times New Roman" w:cs="Times New Roman"/>
          <w:sz w:val="26"/>
          <w:szCs w:val="26"/>
        </w:rPr>
        <w:t xml:space="preserve">, то данным характеристикам соответствуют: </w:t>
      </w:r>
    </w:p>
    <w:tbl>
      <w:tblPr>
        <w:tblW w:w="1805"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680"/>
      </w:tblGrid>
      <w:tr w:rsidR="00AC1E76" w:rsidRPr="00AC1E76" w:rsidTr="00AC1E76">
        <w:trPr>
          <w:tblCellSpacing w:w="0" w:type="dxa"/>
        </w:trPr>
        <w:tc>
          <w:tcPr>
            <w:tcW w:w="5000" w:type="pct"/>
            <w:vAlign w:val="center"/>
            <w:hideMark/>
          </w:tcPr>
          <w:p w:rsidR="00AC1E76" w:rsidRPr="00AC1E76" w:rsidRDefault="00AC1E76" w:rsidP="00AC1E76">
            <w:pPr>
              <w:spacing w:after="0" w:line="240" w:lineRule="auto"/>
              <w:jc w:val="center"/>
              <w:rPr>
                <w:rFonts w:ascii="Times New Roman" w:hAnsi="Times New Roman" w:cs="Times New Roman"/>
              </w:rPr>
            </w:pPr>
            <w:r w:rsidRPr="00AC1E76">
              <w:rPr>
                <w:rFonts w:ascii="Times New Roman" w:hAnsi="Times New Roman" w:cs="Times New Roman"/>
              </w:rPr>
              <w:t>RM*RF5F10PQ</w:t>
            </w:r>
          </w:p>
        </w:tc>
      </w:tr>
      <w:tr w:rsidR="00AC1E76" w:rsidRPr="00AC1E76" w:rsidTr="00AC1E76">
        <w:trPr>
          <w:tblCellSpacing w:w="0" w:type="dxa"/>
        </w:trPr>
        <w:tc>
          <w:tcPr>
            <w:tcW w:w="5000" w:type="pct"/>
            <w:vAlign w:val="center"/>
            <w:hideMark/>
          </w:tcPr>
          <w:p w:rsidR="00AC1E76" w:rsidRPr="00AC1E76" w:rsidRDefault="00AC1E76" w:rsidP="00AC1E76">
            <w:pPr>
              <w:spacing w:after="0" w:line="240" w:lineRule="auto"/>
              <w:jc w:val="center"/>
              <w:rPr>
                <w:rFonts w:ascii="Times New Roman" w:hAnsi="Times New Roman" w:cs="Times New Roman"/>
              </w:rPr>
            </w:pPr>
            <w:r w:rsidRPr="00AC1E76">
              <w:rPr>
                <w:rFonts w:ascii="Times New Roman" w:hAnsi="Times New Roman" w:cs="Times New Roman"/>
              </w:rPr>
              <w:t>RM*RF5J10PQ</w:t>
            </w:r>
          </w:p>
        </w:tc>
      </w:tr>
      <w:tr w:rsidR="00AC1E76" w:rsidRPr="00AC1E76" w:rsidTr="00AC1E76">
        <w:trPr>
          <w:tblCellSpacing w:w="0" w:type="dxa"/>
        </w:trPr>
        <w:tc>
          <w:tcPr>
            <w:tcW w:w="5000" w:type="pct"/>
            <w:vAlign w:val="center"/>
            <w:hideMark/>
          </w:tcPr>
          <w:p w:rsidR="00AC1E76" w:rsidRPr="00AC1E76" w:rsidRDefault="00AC1E76" w:rsidP="00AC1E76">
            <w:pPr>
              <w:spacing w:after="0" w:line="240" w:lineRule="auto"/>
              <w:jc w:val="center"/>
              <w:rPr>
                <w:rFonts w:ascii="Times New Roman" w:hAnsi="Times New Roman" w:cs="Times New Roman"/>
              </w:rPr>
            </w:pPr>
            <w:r w:rsidRPr="00AC1E76">
              <w:rPr>
                <w:rFonts w:ascii="Times New Roman" w:hAnsi="Times New Roman" w:cs="Times New Roman"/>
              </w:rPr>
              <w:t>RM*RF6F10PQ</w:t>
            </w:r>
          </w:p>
        </w:tc>
      </w:tr>
      <w:tr w:rsidR="00AC1E76" w:rsidRPr="00AC1E76" w:rsidTr="00AC1E76">
        <w:trPr>
          <w:tblCellSpacing w:w="0" w:type="dxa"/>
        </w:trPr>
        <w:tc>
          <w:tcPr>
            <w:tcW w:w="5000" w:type="pct"/>
            <w:vAlign w:val="center"/>
            <w:hideMark/>
          </w:tcPr>
          <w:p w:rsidR="00AC1E76" w:rsidRPr="00AC1E76" w:rsidRDefault="00AC1E76" w:rsidP="00AC1E76">
            <w:pPr>
              <w:spacing w:after="0" w:line="240" w:lineRule="auto"/>
              <w:jc w:val="center"/>
              <w:rPr>
                <w:rFonts w:ascii="Times New Roman" w:hAnsi="Times New Roman" w:cs="Times New Roman"/>
              </w:rPr>
            </w:pPr>
            <w:r w:rsidRPr="00AC1E76">
              <w:rPr>
                <w:rFonts w:ascii="Times New Roman" w:hAnsi="Times New Roman" w:cs="Times New Roman"/>
              </w:rPr>
              <w:t>RM*RF6J10PQ</w:t>
            </w:r>
          </w:p>
        </w:tc>
      </w:tr>
    </w:tbl>
    <w:p w:rsidR="00AC1E76" w:rsidRPr="00AC1E76" w:rsidRDefault="00AC1E76"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Также заказчику нужна </w:t>
      </w:r>
      <w:r w:rsidRPr="00AC1E76">
        <w:rPr>
          <w:rFonts w:ascii="Times New Roman" w:hAnsi="Times New Roman" w:cs="Times New Roman"/>
          <w:b/>
          <w:sz w:val="26"/>
          <w:szCs w:val="26"/>
        </w:rPr>
        <w:t>длина минипроводника 40 и/или 45 см, 80см</w:t>
      </w:r>
      <w:r w:rsidRPr="00AC1E76">
        <w:rPr>
          <w:rFonts w:ascii="Times New Roman" w:hAnsi="Times New Roman" w:cs="Times New Roman"/>
          <w:sz w:val="26"/>
          <w:szCs w:val="26"/>
        </w:rPr>
        <w:t>.</w:t>
      </w:r>
    </w:p>
    <w:p w:rsidR="00AC1E76" w:rsidRDefault="00AC1E76"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Также </w:t>
      </w:r>
      <w:r>
        <w:rPr>
          <w:rFonts w:ascii="Times New Roman" w:hAnsi="Times New Roman" w:cs="Times New Roman"/>
          <w:sz w:val="26"/>
          <w:szCs w:val="26"/>
        </w:rPr>
        <w:t xml:space="preserve">на официальном сайте производителя по ссылке в сети Интернет </w:t>
      </w:r>
      <w:hyperlink r:id="rId13" w:history="1">
        <w:r w:rsidRPr="009D21D5">
          <w:rPr>
            <w:rStyle w:val="a4"/>
            <w:rFonts w:ascii="Times New Roman" w:hAnsi="Times New Roman" w:cs="Times New Roman"/>
            <w:sz w:val="26"/>
            <w:szCs w:val="26"/>
          </w:rPr>
          <w:t>https://www.terumo-europe.com/en-emea/products/radifocus%C2%AE-introducer-ii-transradial-kit-m-coat%E2%84%A2-r-introducer-sheath</w:t>
        </w:r>
      </w:hyperlink>
      <w:r>
        <w:rPr>
          <w:rFonts w:ascii="Times New Roman" w:hAnsi="Times New Roman" w:cs="Times New Roman"/>
          <w:sz w:val="26"/>
          <w:szCs w:val="26"/>
        </w:rPr>
        <w:t xml:space="preserve"> </w:t>
      </w:r>
      <w:r>
        <w:rPr>
          <w:rFonts w:ascii="Times New Roman" w:hAnsi="Times New Roman" w:cs="Times New Roman"/>
          <w:sz w:val="26"/>
          <w:szCs w:val="26"/>
        </w:rPr>
        <w:t>указано</w:t>
      </w:r>
      <w:r>
        <w:rPr>
          <w:rFonts w:ascii="Times New Roman" w:hAnsi="Times New Roman" w:cs="Times New Roman"/>
          <w:sz w:val="26"/>
          <w:szCs w:val="26"/>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097"/>
        <w:gridCol w:w="5097"/>
      </w:tblGrid>
      <w:tr w:rsidR="00AC1E76" w:rsidRPr="00AC1E76" w:rsidTr="00AC1E76">
        <w:trPr>
          <w:tblCellSpacing w:w="0" w:type="dxa"/>
        </w:trPr>
        <w:tc>
          <w:tcPr>
            <w:tcW w:w="2500" w:type="pct"/>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Sheath</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length</w:t>
            </w:r>
            <w:proofErr w:type="spellEnd"/>
          </w:p>
        </w:tc>
        <w:tc>
          <w:tcPr>
            <w:tcW w:w="2500" w:type="pct"/>
            <w:vAlign w:val="center"/>
            <w:hideMark/>
          </w:tcPr>
          <w:p w:rsidR="00AC1E76" w:rsidRPr="00AC1E76" w:rsidRDefault="00AC1E76" w:rsidP="00AC1E76">
            <w:pPr>
              <w:spacing w:after="0" w:line="240" w:lineRule="auto"/>
              <w:rPr>
                <w:rFonts w:ascii="Times New Roman" w:hAnsi="Times New Roman" w:cs="Times New Roman"/>
              </w:rPr>
            </w:pPr>
            <w:r w:rsidRPr="00AC1E76">
              <w:rPr>
                <w:rFonts w:ascii="Times New Roman" w:hAnsi="Times New Roman" w:cs="Times New Roman"/>
              </w:rPr>
              <w:t>​</w:t>
            </w:r>
            <w:r w:rsidRPr="00AC1E76">
              <w:rPr>
                <w:rFonts w:ascii="Times New Roman" w:hAnsi="Times New Roman" w:cs="Times New Roman"/>
                <w:b/>
              </w:rPr>
              <w:t xml:space="preserve">10 </w:t>
            </w:r>
            <w:proofErr w:type="spellStart"/>
            <w:r w:rsidRPr="00AC1E76">
              <w:rPr>
                <w:rFonts w:ascii="Times New Roman" w:hAnsi="Times New Roman" w:cs="Times New Roman"/>
                <w:b/>
              </w:rPr>
              <w:t>cm</w:t>
            </w:r>
            <w:proofErr w:type="spellEnd"/>
            <w:r w:rsidRPr="00AC1E76">
              <w:rPr>
                <w:rFonts w:ascii="Times New Roman" w:hAnsi="Times New Roman" w:cs="Times New Roman"/>
              </w:rPr>
              <w:t xml:space="preserve">, 16 </w:t>
            </w:r>
            <w:proofErr w:type="spellStart"/>
            <w:r w:rsidRPr="00AC1E76">
              <w:rPr>
                <w:rFonts w:ascii="Times New Roman" w:hAnsi="Times New Roman" w:cs="Times New Roman"/>
              </w:rPr>
              <w:t>cm</w:t>
            </w:r>
            <w:proofErr w:type="spellEnd"/>
            <w:r w:rsidRPr="00AC1E76">
              <w:rPr>
                <w:rFonts w:ascii="Times New Roman" w:hAnsi="Times New Roman" w:cs="Times New Roman"/>
              </w:rPr>
              <w:t xml:space="preserve"> </w:t>
            </w:r>
            <w:proofErr w:type="spellStart"/>
            <w:r w:rsidRPr="00AC1E76">
              <w:rPr>
                <w:rFonts w:ascii="Times New Roman" w:hAnsi="Times New Roman" w:cs="Times New Roman"/>
              </w:rPr>
              <w:t>and</w:t>
            </w:r>
            <w:proofErr w:type="spellEnd"/>
            <w:r w:rsidRPr="00AC1E76">
              <w:rPr>
                <w:rFonts w:ascii="Times New Roman" w:hAnsi="Times New Roman" w:cs="Times New Roman"/>
              </w:rPr>
              <w:t xml:space="preserve"> 25 </w:t>
            </w:r>
            <w:proofErr w:type="spellStart"/>
            <w:r w:rsidRPr="00AC1E76">
              <w:rPr>
                <w:rFonts w:ascii="Times New Roman" w:hAnsi="Times New Roman" w:cs="Times New Roman"/>
              </w:rPr>
              <w:t>cm</w:t>
            </w:r>
            <w:proofErr w:type="spellEnd"/>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Sheath</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coating</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rPr>
            </w:pPr>
            <w:r w:rsidRPr="00AC1E76">
              <w:rPr>
                <w:rFonts w:ascii="Times New Roman" w:hAnsi="Times New Roman" w:cs="Times New Roman"/>
              </w:rPr>
              <w:t>​</w:t>
            </w:r>
            <w:proofErr w:type="spellStart"/>
            <w:r w:rsidRPr="00AC1E76">
              <w:rPr>
                <w:rFonts w:ascii="Times New Roman" w:hAnsi="Times New Roman" w:cs="Times New Roman"/>
                <w:b/>
              </w:rPr>
              <w:t>Hydrophilic</w:t>
            </w:r>
            <w:proofErr w:type="spellEnd"/>
            <w:r w:rsidRPr="00AC1E76">
              <w:rPr>
                <w:rFonts w:ascii="Times New Roman" w:hAnsi="Times New Roman" w:cs="Times New Roman"/>
                <w:b/>
              </w:rPr>
              <w:t xml:space="preserve"> M </w:t>
            </w:r>
            <w:proofErr w:type="spellStart"/>
            <w:r w:rsidRPr="00AC1E76">
              <w:rPr>
                <w:rFonts w:ascii="Times New Roman" w:hAnsi="Times New Roman" w:cs="Times New Roman"/>
                <w:b/>
              </w:rPr>
              <w:t>Coat</w:t>
            </w:r>
            <w:proofErr w:type="spellEnd"/>
            <w:r w:rsidRPr="00AC1E76">
              <w:rPr>
                <w:rFonts w:ascii="Times New Roman" w:hAnsi="Times New Roman" w:cs="Times New Roman"/>
                <w:b/>
              </w:rPr>
              <w:t>™</w:t>
            </w:r>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Mini</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guidewire</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lang w:val="en-US"/>
              </w:rPr>
            </w:pPr>
            <w:r w:rsidRPr="00AC1E76">
              <w:rPr>
                <w:rFonts w:ascii="Times New Roman" w:hAnsi="Times New Roman" w:cs="Times New Roman"/>
                <w:lang w:val="en-US"/>
              </w:rPr>
              <w:t>​</w:t>
            </w:r>
            <w:r w:rsidRPr="00AC1E76">
              <w:rPr>
                <w:rFonts w:ascii="Times New Roman" w:hAnsi="Times New Roman" w:cs="Times New Roman"/>
                <w:b/>
                <w:lang w:val="en-US"/>
              </w:rPr>
              <w:t>Spring Straight</w:t>
            </w:r>
            <w:r w:rsidRPr="00AC1E76">
              <w:rPr>
                <w:rFonts w:ascii="Times New Roman" w:hAnsi="Times New Roman" w:cs="Times New Roman"/>
                <w:b/>
                <w:lang w:val="en-US"/>
              </w:rPr>
              <w:br/>
              <w:t>0.021" (0.53 mm) and 0.025" (0.64 mm)</w:t>
            </w:r>
            <w:r w:rsidRPr="00AC1E76">
              <w:rPr>
                <w:rFonts w:ascii="Times New Roman" w:hAnsi="Times New Roman" w:cs="Times New Roman"/>
                <w:b/>
                <w:lang w:val="en-US"/>
              </w:rPr>
              <w:br/>
              <w:t>45 cm for 10 cm sheath, 80 cm for 16 cm and 25 cm sheath</w:t>
            </w:r>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Entry</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needle</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lang w:val="en-US"/>
              </w:rPr>
            </w:pPr>
            <w:r w:rsidRPr="00AC1E76">
              <w:rPr>
                <w:rFonts w:ascii="Times New Roman" w:hAnsi="Times New Roman" w:cs="Times New Roman"/>
                <w:lang w:val="en-US"/>
              </w:rPr>
              <w:t>Metallic entry needle 21G x 1 2/5 (0.8 x 36 mm), 20G x 1 2/5 (0.9 x 36 mm)​</w:t>
            </w:r>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Guidewire</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compatibility</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rPr>
            </w:pPr>
            <w:r w:rsidRPr="00AC1E76">
              <w:rPr>
                <w:rFonts w:ascii="Times New Roman" w:hAnsi="Times New Roman" w:cs="Times New Roman"/>
              </w:rPr>
              <w:t xml:space="preserve">0.021" (0.53 </w:t>
            </w:r>
            <w:proofErr w:type="spellStart"/>
            <w:r w:rsidRPr="00AC1E76">
              <w:rPr>
                <w:rFonts w:ascii="Times New Roman" w:hAnsi="Times New Roman" w:cs="Times New Roman"/>
              </w:rPr>
              <w:t>mm</w:t>
            </w:r>
            <w:proofErr w:type="spellEnd"/>
            <w:r w:rsidRPr="00AC1E76">
              <w:rPr>
                <w:rFonts w:ascii="Times New Roman" w:hAnsi="Times New Roman" w:cs="Times New Roman"/>
              </w:rPr>
              <w:t xml:space="preserve">) </w:t>
            </w:r>
            <w:proofErr w:type="spellStart"/>
            <w:r w:rsidRPr="00AC1E76">
              <w:rPr>
                <w:rFonts w:ascii="Times New Roman" w:hAnsi="Times New Roman" w:cs="Times New Roman"/>
              </w:rPr>
              <w:t>and</w:t>
            </w:r>
            <w:proofErr w:type="spellEnd"/>
            <w:r w:rsidRPr="00AC1E76">
              <w:rPr>
                <w:rFonts w:ascii="Times New Roman" w:hAnsi="Times New Roman" w:cs="Times New Roman"/>
              </w:rPr>
              <w:t xml:space="preserve"> 0.025" (0.64 </w:t>
            </w:r>
            <w:proofErr w:type="spellStart"/>
            <w:proofErr w:type="gramStart"/>
            <w:r w:rsidRPr="00AC1E76">
              <w:rPr>
                <w:rFonts w:ascii="Times New Roman" w:hAnsi="Times New Roman" w:cs="Times New Roman"/>
              </w:rPr>
              <w:t>mm</w:t>
            </w:r>
            <w:proofErr w:type="spellEnd"/>
            <w:r w:rsidRPr="00AC1E76">
              <w:rPr>
                <w:rFonts w:ascii="Times New Roman" w:hAnsi="Times New Roman" w:cs="Times New Roman"/>
              </w:rPr>
              <w:t>)​</w:t>
            </w:r>
            <w:proofErr w:type="gramEnd"/>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Packaging</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rPr>
            </w:pPr>
            <w:r w:rsidRPr="00AC1E76">
              <w:rPr>
                <w:rFonts w:ascii="Times New Roman" w:hAnsi="Times New Roman" w:cs="Times New Roman"/>
              </w:rPr>
              <w:t>​</w:t>
            </w:r>
            <w:proofErr w:type="spellStart"/>
            <w:r w:rsidRPr="00AC1E76">
              <w:rPr>
                <w:rFonts w:ascii="Times New Roman" w:hAnsi="Times New Roman" w:cs="Times New Roman"/>
              </w:rPr>
              <w:t>Tray</w:t>
            </w:r>
            <w:proofErr w:type="spellEnd"/>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w:t>
            </w:r>
            <w:proofErr w:type="spellStart"/>
            <w:r w:rsidRPr="00AC1E76">
              <w:rPr>
                <w:rFonts w:ascii="Times New Roman" w:hAnsi="Times New Roman" w:cs="Times New Roman"/>
                <w:b/>
                <w:bCs/>
              </w:rPr>
              <w:t>Dilator</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internal</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tip</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diameter</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lang w:val="en-US"/>
              </w:rPr>
            </w:pPr>
            <w:r w:rsidRPr="00AC1E76">
              <w:rPr>
                <w:rFonts w:ascii="Times New Roman" w:hAnsi="Times New Roman" w:cs="Times New Roman"/>
                <w:lang w:val="en-US"/>
              </w:rPr>
              <w:t>​Equals to mini guidewire external diameter</w:t>
            </w:r>
          </w:p>
        </w:tc>
      </w:tr>
      <w:tr w:rsidR="00AC1E76" w:rsidRPr="00AC1E76" w:rsidTr="00AC1E76">
        <w:trPr>
          <w:tblCellSpacing w:w="0" w:type="dxa"/>
        </w:trPr>
        <w:tc>
          <w:tcPr>
            <w:tcW w:w="0" w:type="auto"/>
            <w:vAlign w:val="center"/>
            <w:hideMark/>
          </w:tcPr>
          <w:p w:rsidR="00AC1E76" w:rsidRPr="00AC1E76" w:rsidRDefault="00AC1E76" w:rsidP="00AC1E76">
            <w:pPr>
              <w:spacing w:after="0" w:line="240" w:lineRule="auto"/>
              <w:jc w:val="center"/>
              <w:rPr>
                <w:rFonts w:ascii="Times New Roman" w:hAnsi="Times New Roman" w:cs="Times New Roman"/>
                <w:b/>
                <w:bCs/>
              </w:rPr>
            </w:pPr>
            <w:r w:rsidRPr="00AC1E76">
              <w:rPr>
                <w:rFonts w:ascii="Times New Roman" w:hAnsi="Times New Roman" w:cs="Times New Roman"/>
                <w:b/>
                <w:bCs/>
              </w:rPr>
              <w:t xml:space="preserve">​R </w:t>
            </w:r>
            <w:proofErr w:type="spellStart"/>
            <w:r w:rsidRPr="00AC1E76">
              <w:rPr>
                <w:rFonts w:ascii="Times New Roman" w:hAnsi="Times New Roman" w:cs="Times New Roman"/>
                <w:b/>
                <w:bCs/>
              </w:rPr>
              <w:t>Kit</w:t>
            </w:r>
            <w:proofErr w:type="spellEnd"/>
            <w:r w:rsidRPr="00AC1E76">
              <w:rPr>
                <w:rFonts w:ascii="Times New Roman" w:hAnsi="Times New Roman" w:cs="Times New Roman"/>
                <w:b/>
                <w:bCs/>
              </w:rPr>
              <w:t xml:space="preserve"> </w:t>
            </w:r>
            <w:proofErr w:type="spellStart"/>
            <w:r w:rsidRPr="00AC1E76">
              <w:rPr>
                <w:rFonts w:ascii="Times New Roman" w:hAnsi="Times New Roman" w:cs="Times New Roman"/>
                <w:b/>
                <w:bCs/>
              </w:rPr>
              <w:t>content</w:t>
            </w:r>
            <w:proofErr w:type="spellEnd"/>
          </w:p>
        </w:tc>
        <w:tc>
          <w:tcPr>
            <w:tcW w:w="0" w:type="auto"/>
            <w:vAlign w:val="center"/>
            <w:hideMark/>
          </w:tcPr>
          <w:p w:rsidR="00AC1E76" w:rsidRPr="00AC1E76" w:rsidRDefault="00AC1E76" w:rsidP="00AC1E76">
            <w:pPr>
              <w:spacing w:after="0" w:line="240" w:lineRule="auto"/>
              <w:rPr>
                <w:rFonts w:ascii="Times New Roman" w:hAnsi="Times New Roman" w:cs="Times New Roman"/>
                <w:lang w:val="en-US"/>
              </w:rPr>
            </w:pPr>
            <w:r w:rsidRPr="00AC1E76">
              <w:rPr>
                <w:rFonts w:ascii="Times New Roman" w:hAnsi="Times New Roman" w:cs="Times New Roman"/>
                <w:lang w:val="en-US"/>
              </w:rPr>
              <w:t xml:space="preserve">​Sheath, dilator, spring mini </w:t>
            </w:r>
            <w:proofErr w:type="spellStart"/>
            <w:r w:rsidRPr="00AC1E76">
              <w:rPr>
                <w:rFonts w:ascii="Times New Roman" w:hAnsi="Times New Roman" w:cs="Times New Roman"/>
                <w:lang w:val="en-US"/>
              </w:rPr>
              <w:t>guideiwre</w:t>
            </w:r>
            <w:proofErr w:type="spellEnd"/>
            <w:r w:rsidRPr="00AC1E76">
              <w:rPr>
                <w:rFonts w:ascii="Times New Roman" w:hAnsi="Times New Roman" w:cs="Times New Roman"/>
                <w:lang w:val="en-US"/>
              </w:rPr>
              <w:t xml:space="preserve"> and metallic entry needle</w:t>
            </w:r>
          </w:p>
        </w:tc>
      </w:tr>
    </w:tbl>
    <w:p w:rsidR="00085E99" w:rsidRDefault="00AC1E76"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Таким образом, заявитель приходит к выводу, что </w:t>
      </w:r>
      <w:proofErr w:type="spellStart"/>
      <w:r>
        <w:rPr>
          <w:rFonts w:ascii="Times New Roman" w:hAnsi="Times New Roman" w:cs="Times New Roman"/>
          <w:sz w:val="26"/>
          <w:szCs w:val="26"/>
        </w:rPr>
        <w:t>минипроводник</w:t>
      </w:r>
      <w:proofErr w:type="spellEnd"/>
      <w:r>
        <w:rPr>
          <w:rFonts w:ascii="Times New Roman" w:hAnsi="Times New Roman" w:cs="Times New Roman"/>
          <w:sz w:val="26"/>
          <w:szCs w:val="26"/>
        </w:rPr>
        <w:t xml:space="preserve"> длиной 45 см. соответствует длине интродьюсера 10 см., а </w:t>
      </w:r>
      <w:proofErr w:type="spellStart"/>
      <w:r>
        <w:rPr>
          <w:rFonts w:ascii="Times New Roman" w:hAnsi="Times New Roman" w:cs="Times New Roman"/>
          <w:sz w:val="26"/>
          <w:szCs w:val="26"/>
        </w:rPr>
        <w:t>минипроводник</w:t>
      </w:r>
      <w:proofErr w:type="spellEnd"/>
      <w:r>
        <w:rPr>
          <w:rFonts w:ascii="Times New Roman" w:hAnsi="Times New Roman" w:cs="Times New Roman"/>
          <w:sz w:val="26"/>
          <w:szCs w:val="26"/>
        </w:rPr>
        <w:t xml:space="preserve"> длиной 80 см. – длине интродьюсера 16 или 25 см., что не подходит под показатели заказчика.</w:t>
      </w:r>
    </w:p>
    <w:p w:rsidR="00AC1E76" w:rsidRDefault="00AC1E76"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Вместе с тем, представитель заказчика пояснил, что учреждение исходит из того, что в регистрационном удостоверении на медицинское изделие </w:t>
      </w:r>
      <w:r w:rsidRPr="00AC1E76">
        <w:rPr>
          <w:rFonts w:ascii="Times New Roman" w:hAnsi="Times New Roman" w:cs="Times New Roman"/>
          <w:sz w:val="26"/>
          <w:szCs w:val="26"/>
        </w:rPr>
        <w:t xml:space="preserve">Radifocus </w:t>
      </w:r>
      <w:proofErr w:type="spellStart"/>
      <w:r w:rsidRPr="00AC1E76">
        <w:rPr>
          <w:rFonts w:ascii="Times New Roman" w:hAnsi="Times New Roman" w:cs="Times New Roman"/>
          <w:sz w:val="26"/>
          <w:szCs w:val="26"/>
        </w:rPr>
        <w:t>Introducer</w:t>
      </w:r>
      <w:proofErr w:type="spellEnd"/>
      <w:r w:rsidRPr="00AC1E76">
        <w:rPr>
          <w:rFonts w:ascii="Times New Roman" w:hAnsi="Times New Roman" w:cs="Times New Roman"/>
          <w:sz w:val="26"/>
          <w:szCs w:val="26"/>
        </w:rPr>
        <w:t xml:space="preserve"> II в различных исполнениях</w:t>
      </w:r>
      <w:r>
        <w:rPr>
          <w:rFonts w:ascii="Times New Roman" w:hAnsi="Times New Roman" w:cs="Times New Roman"/>
          <w:sz w:val="26"/>
          <w:szCs w:val="26"/>
        </w:rPr>
        <w:t xml:space="preserve"> содержатся данные относительно диаметра и длины. При этом </w:t>
      </w:r>
      <w:r w:rsidRPr="005C5560">
        <w:rPr>
          <w:rFonts w:ascii="Times New Roman" w:hAnsi="Times New Roman" w:cs="Times New Roman"/>
          <w:sz w:val="26"/>
          <w:szCs w:val="26"/>
          <w:u w:val="single"/>
        </w:rPr>
        <w:t>сведений о длине минипроводника не имеется</w:t>
      </w:r>
      <w:r>
        <w:rPr>
          <w:rFonts w:ascii="Times New Roman" w:hAnsi="Times New Roman" w:cs="Times New Roman"/>
          <w:sz w:val="26"/>
          <w:szCs w:val="26"/>
        </w:rPr>
        <w:t xml:space="preserve"> (в противном случае, вопрос бы был снят с повестки рассмотрения в прин</w:t>
      </w:r>
      <w:r w:rsidR="005C5560">
        <w:rPr>
          <w:rFonts w:ascii="Times New Roman" w:hAnsi="Times New Roman" w:cs="Times New Roman"/>
          <w:sz w:val="26"/>
          <w:szCs w:val="26"/>
        </w:rPr>
        <w:t>ци</w:t>
      </w:r>
      <w:r>
        <w:rPr>
          <w:rFonts w:ascii="Times New Roman" w:hAnsi="Times New Roman" w:cs="Times New Roman"/>
          <w:sz w:val="26"/>
          <w:szCs w:val="26"/>
        </w:rPr>
        <w:t>пе)</w:t>
      </w:r>
      <w:r w:rsidR="005C5560">
        <w:rPr>
          <w:rFonts w:ascii="Times New Roman" w:hAnsi="Times New Roman" w:cs="Times New Roman"/>
          <w:sz w:val="26"/>
          <w:szCs w:val="26"/>
        </w:rPr>
        <w:t>.</w:t>
      </w:r>
    </w:p>
    <w:p w:rsidR="005C5560" w:rsidRDefault="005C5560"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Тем самым заказчик полагает, что при наличии всех возможных </w:t>
      </w:r>
      <w:r w:rsidRPr="005C5560">
        <w:rPr>
          <w:rFonts w:ascii="Times New Roman" w:hAnsi="Times New Roman" w:cs="Times New Roman"/>
          <w:sz w:val="26"/>
          <w:szCs w:val="26"/>
          <w:u w:val="single"/>
        </w:rPr>
        <w:t>зарегистрированных в надлежащем порядке</w:t>
      </w:r>
      <w:r>
        <w:rPr>
          <w:rFonts w:ascii="Times New Roman" w:hAnsi="Times New Roman" w:cs="Times New Roman"/>
          <w:sz w:val="26"/>
          <w:szCs w:val="26"/>
        </w:rPr>
        <w:t xml:space="preserve"> составляющих изделия производитель может комплектовать товар в различных вариантах.</w:t>
      </w:r>
    </w:p>
    <w:p w:rsidR="00B2068B" w:rsidRDefault="00B2068B"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При этом, в рамках рассмотрения жалобы заказчиком представлен запрос в компанию ООО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Рус» с просьбой сообщить возможна ли комплектация интродьюсера </w:t>
      </w:r>
      <w:r w:rsidRPr="00B2068B">
        <w:rPr>
          <w:rFonts w:ascii="Times New Roman" w:hAnsi="Times New Roman" w:cs="Times New Roman"/>
          <w:sz w:val="26"/>
          <w:szCs w:val="26"/>
        </w:rPr>
        <w:t xml:space="preserve">Radifocus </w:t>
      </w:r>
      <w:proofErr w:type="spellStart"/>
      <w:r w:rsidRPr="00B2068B">
        <w:rPr>
          <w:rFonts w:ascii="Times New Roman" w:hAnsi="Times New Roman" w:cs="Times New Roman"/>
          <w:sz w:val="26"/>
          <w:szCs w:val="26"/>
        </w:rPr>
        <w:t>Introducer</w:t>
      </w:r>
      <w:proofErr w:type="spellEnd"/>
      <w:r w:rsidRPr="00B2068B">
        <w:rPr>
          <w:rFonts w:ascii="Times New Roman" w:hAnsi="Times New Roman" w:cs="Times New Roman"/>
          <w:sz w:val="26"/>
          <w:szCs w:val="26"/>
        </w:rPr>
        <w:t xml:space="preserve"> II</w:t>
      </w:r>
      <w:r w:rsidR="00B24F95">
        <w:rPr>
          <w:rFonts w:ascii="Times New Roman" w:hAnsi="Times New Roman" w:cs="Times New Roman"/>
          <w:sz w:val="26"/>
          <w:szCs w:val="26"/>
        </w:rPr>
        <w:t xml:space="preserve"> производства компании </w:t>
      </w:r>
      <w:proofErr w:type="spellStart"/>
      <w:r w:rsidR="00B24F95">
        <w:rPr>
          <w:rFonts w:ascii="Times New Roman" w:hAnsi="Times New Roman" w:cs="Times New Roman"/>
          <w:sz w:val="26"/>
          <w:szCs w:val="26"/>
        </w:rPr>
        <w:t>Терумо</w:t>
      </w:r>
      <w:proofErr w:type="spellEnd"/>
      <w:r w:rsidR="00B24F95">
        <w:rPr>
          <w:rFonts w:ascii="Times New Roman" w:hAnsi="Times New Roman" w:cs="Times New Roman"/>
          <w:sz w:val="26"/>
          <w:szCs w:val="26"/>
        </w:rPr>
        <w:t xml:space="preserve"> длиной 10 см. </w:t>
      </w:r>
      <w:proofErr w:type="spellStart"/>
      <w:r w:rsidR="00B24F95">
        <w:rPr>
          <w:rFonts w:ascii="Times New Roman" w:hAnsi="Times New Roman" w:cs="Times New Roman"/>
          <w:sz w:val="26"/>
          <w:szCs w:val="26"/>
        </w:rPr>
        <w:t>минипроводником</w:t>
      </w:r>
      <w:proofErr w:type="spellEnd"/>
      <w:r w:rsidR="00B24F95">
        <w:rPr>
          <w:rFonts w:ascii="Times New Roman" w:hAnsi="Times New Roman" w:cs="Times New Roman"/>
          <w:sz w:val="26"/>
          <w:szCs w:val="26"/>
        </w:rPr>
        <w:t xml:space="preserve"> длиной 80 см.</w:t>
      </w:r>
    </w:p>
    <w:p w:rsidR="00B24F95" w:rsidRDefault="00B24F95"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Согласно ответу ООО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Рус» от 02.07.2021 комплектация </w:t>
      </w:r>
      <w:r w:rsidRPr="00B24F95">
        <w:rPr>
          <w:rFonts w:ascii="Times New Roman" w:hAnsi="Times New Roman" w:cs="Times New Roman"/>
          <w:sz w:val="26"/>
          <w:szCs w:val="26"/>
        </w:rPr>
        <w:t xml:space="preserve">интродьюсера Radifocus </w:t>
      </w:r>
      <w:proofErr w:type="spellStart"/>
      <w:r w:rsidRPr="00B24F95">
        <w:rPr>
          <w:rFonts w:ascii="Times New Roman" w:hAnsi="Times New Roman" w:cs="Times New Roman"/>
          <w:sz w:val="26"/>
          <w:szCs w:val="26"/>
        </w:rPr>
        <w:t>Introducer</w:t>
      </w:r>
      <w:proofErr w:type="spellEnd"/>
      <w:r w:rsidRPr="00B24F95">
        <w:rPr>
          <w:rFonts w:ascii="Times New Roman" w:hAnsi="Times New Roman" w:cs="Times New Roman"/>
          <w:sz w:val="26"/>
          <w:szCs w:val="26"/>
        </w:rPr>
        <w:t xml:space="preserve"> II длиной 10 см. </w:t>
      </w:r>
      <w:proofErr w:type="spellStart"/>
      <w:r w:rsidRPr="00B24F95">
        <w:rPr>
          <w:rFonts w:ascii="Times New Roman" w:hAnsi="Times New Roman" w:cs="Times New Roman"/>
          <w:sz w:val="26"/>
          <w:szCs w:val="26"/>
        </w:rPr>
        <w:t>минипроводником</w:t>
      </w:r>
      <w:proofErr w:type="spellEnd"/>
      <w:r w:rsidRPr="00B24F95">
        <w:rPr>
          <w:rFonts w:ascii="Times New Roman" w:hAnsi="Times New Roman" w:cs="Times New Roman"/>
          <w:sz w:val="26"/>
          <w:szCs w:val="26"/>
        </w:rPr>
        <w:t xml:space="preserve"> длиной 80 см.</w:t>
      </w:r>
      <w:r>
        <w:rPr>
          <w:rFonts w:ascii="Times New Roman" w:hAnsi="Times New Roman" w:cs="Times New Roman"/>
          <w:sz w:val="26"/>
          <w:szCs w:val="26"/>
        </w:rPr>
        <w:t xml:space="preserve"> возможна.</w:t>
      </w:r>
    </w:p>
    <w:p w:rsidR="00B24F95" w:rsidRDefault="00B24F95"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Комиссия Управления в данном случае при принятии решения исходит из того, что в рассматриваемом случае в регистрационном удостоверении </w:t>
      </w:r>
      <w:r>
        <w:rPr>
          <w:rFonts w:ascii="Times New Roman" w:hAnsi="Times New Roman" w:cs="Times New Roman"/>
          <w:sz w:val="26"/>
          <w:szCs w:val="26"/>
        </w:rPr>
        <w:t xml:space="preserve">от 30.09.2016 № РЗН 2016/4786 на медицинское изделие </w:t>
      </w:r>
      <w:r w:rsidRPr="00B63C05">
        <w:rPr>
          <w:rFonts w:ascii="Times New Roman" w:hAnsi="Times New Roman" w:cs="Times New Roman"/>
          <w:sz w:val="26"/>
          <w:szCs w:val="26"/>
        </w:rPr>
        <w:t xml:space="preserve">Radifocus </w:t>
      </w:r>
      <w:proofErr w:type="spellStart"/>
      <w:r w:rsidRPr="00B63C05">
        <w:rPr>
          <w:rFonts w:ascii="Times New Roman" w:hAnsi="Times New Roman" w:cs="Times New Roman"/>
          <w:sz w:val="26"/>
          <w:szCs w:val="26"/>
        </w:rPr>
        <w:t>Introducer</w:t>
      </w:r>
      <w:proofErr w:type="spellEnd"/>
      <w:r>
        <w:rPr>
          <w:rFonts w:ascii="Times New Roman" w:hAnsi="Times New Roman" w:cs="Times New Roman"/>
          <w:sz w:val="26"/>
          <w:szCs w:val="26"/>
        </w:rPr>
        <w:t xml:space="preserve"> </w:t>
      </w:r>
      <w:r>
        <w:rPr>
          <w:rFonts w:ascii="Times New Roman" w:hAnsi="Times New Roman" w:cs="Times New Roman"/>
          <w:sz w:val="26"/>
          <w:szCs w:val="26"/>
          <w:lang w:val="en-US"/>
        </w:rPr>
        <w:t>II</w:t>
      </w:r>
      <w:r>
        <w:rPr>
          <w:rFonts w:ascii="Times New Roman" w:hAnsi="Times New Roman" w:cs="Times New Roman"/>
          <w:sz w:val="26"/>
          <w:szCs w:val="26"/>
        </w:rPr>
        <w:t xml:space="preserve"> </w:t>
      </w:r>
      <w:r>
        <w:rPr>
          <w:rFonts w:ascii="Times New Roman" w:hAnsi="Times New Roman" w:cs="Times New Roman"/>
          <w:sz w:val="26"/>
          <w:szCs w:val="26"/>
        </w:rPr>
        <w:t xml:space="preserve">зарегистрированы различные варианты исполнения и составляющих. При этом официальный дистрибьютор производителя подтвердил возможность при поставке комплектации интродьюсера длиной 10 см. </w:t>
      </w:r>
      <w:proofErr w:type="spellStart"/>
      <w:r>
        <w:rPr>
          <w:rFonts w:ascii="Times New Roman" w:hAnsi="Times New Roman" w:cs="Times New Roman"/>
          <w:sz w:val="26"/>
          <w:szCs w:val="26"/>
        </w:rPr>
        <w:t>минипроводником</w:t>
      </w:r>
      <w:proofErr w:type="spellEnd"/>
      <w:r>
        <w:rPr>
          <w:rFonts w:ascii="Times New Roman" w:hAnsi="Times New Roman" w:cs="Times New Roman"/>
          <w:sz w:val="26"/>
          <w:szCs w:val="26"/>
        </w:rPr>
        <w:t xml:space="preserve"> 80 см. (45 см. не оспаривается заявителем). В данном случае речь не идет о предположении дистрибьютора/производителя о возможности производства необходимого изделия, речь идет о комплектации изделия, все составляющие </w:t>
      </w:r>
      <w:proofErr w:type="gramStart"/>
      <w:r>
        <w:rPr>
          <w:rFonts w:ascii="Times New Roman" w:hAnsi="Times New Roman" w:cs="Times New Roman"/>
          <w:sz w:val="26"/>
          <w:szCs w:val="26"/>
        </w:rPr>
        <w:t>набора</w:t>
      </w:r>
      <w:proofErr w:type="gramEnd"/>
      <w:r>
        <w:rPr>
          <w:rFonts w:ascii="Times New Roman" w:hAnsi="Times New Roman" w:cs="Times New Roman"/>
          <w:sz w:val="26"/>
          <w:szCs w:val="26"/>
        </w:rPr>
        <w:t xml:space="preserve"> которого зарегистрированы в соответствующем порядке.</w:t>
      </w:r>
    </w:p>
    <w:p w:rsidR="00B24F95" w:rsidRDefault="00B24F95"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Более того, как следует из материалов по жалобе для участия в закупке были поданы и допущены к участию заявки пяти участников закупки, которые предложили к поставке именно интродьюсер </w:t>
      </w:r>
      <w:r w:rsidRPr="00B24F95">
        <w:rPr>
          <w:rFonts w:ascii="Times New Roman" w:hAnsi="Times New Roman" w:cs="Times New Roman"/>
          <w:sz w:val="26"/>
          <w:szCs w:val="26"/>
        </w:rPr>
        <w:t xml:space="preserve">Radifocus </w:t>
      </w:r>
      <w:proofErr w:type="spellStart"/>
      <w:r w:rsidRPr="00B24F95">
        <w:rPr>
          <w:rFonts w:ascii="Times New Roman" w:hAnsi="Times New Roman" w:cs="Times New Roman"/>
          <w:sz w:val="26"/>
          <w:szCs w:val="26"/>
        </w:rPr>
        <w:t>Introducer</w:t>
      </w:r>
      <w:proofErr w:type="spellEnd"/>
      <w:r w:rsidRPr="00B24F95">
        <w:rPr>
          <w:rFonts w:ascii="Times New Roman" w:hAnsi="Times New Roman" w:cs="Times New Roman"/>
          <w:sz w:val="26"/>
          <w:szCs w:val="26"/>
        </w:rPr>
        <w:t xml:space="preserve"> II</w:t>
      </w:r>
      <w:r>
        <w:rPr>
          <w:rFonts w:ascii="Times New Roman" w:hAnsi="Times New Roman" w:cs="Times New Roman"/>
          <w:sz w:val="26"/>
          <w:szCs w:val="26"/>
        </w:rPr>
        <w:t xml:space="preserve"> </w:t>
      </w:r>
      <w:proofErr w:type="spellStart"/>
      <w:r>
        <w:rPr>
          <w:rFonts w:ascii="Times New Roman" w:hAnsi="Times New Roman" w:cs="Times New Roman"/>
          <w:sz w:val="26"/>
          <w:szCs w:val="26"/>
        </w:rPr>
        <w:t>Терумо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Корпорейшн</w:t>
      </w:r>
      <w:proofErr w:type="spellEnd"/>
      <w:r>
        <w:rPr>
          <w:rFonts w:ascii="Times New Roman" w:hAnsi="Times New Roman" w:cs="Times New Roman"/>
          <w:sz w:val="26"/>
          <w:szCs w:val="26"/>
        </w:rPr>
        <w:t>, что косвенно доказывает соответствие данного изделия требованиям заказчика, т.к. в противном случае все 5 хозяйствующих субъектов потенциально несут риск невозможности поставки необходимого товара (при определении победителем закупки).</w:t>
      </w:r>
    </w:p>
    <w:p w:rsidR="00420391" w:rsidRPr="00420391" w:rsidRDefault="00420391" w:rsidP="00420391">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hAnsi="Times New Roman" w:cs="Times New Roman"/>
          <w:sz w:val="26"/>
          <w:szCs w:val="26"/>
        </w:rPr>
        <w:t xml:space="preserve">Податель жалобы также указывает, что </w:t>
      </w:r>
      <w:r>
        <w:rPr>
          <w:rFonts w:ascii="Times New Roman" w:hAnsi="Times New Roman" w:cs="Times New Roman"/>
          <w:sz w:val="26"/>
          <w:szCs w:val="26"/>
        </w:rPr>
        <w:t xml:space="preserve">изделие компании </w:t>
      </w:r>
      <w:r>
        <w:rPr>
          <w:rFonts w:ascii="Times New Roman" w:hAnsi="Times New Roman" w:cs="Times New Roman"/>
          <w:sz w:val="26"/>
          <w:szCs w:val="26"/>
          <w:lang w:val="en-US"/>
        </w:rPr>
        <w:t>Merit</w:t>
      </w:r>
      <w:r w:rsidRPr="00AF13C7">
        <w:rPr>
          <w:rFonts w:ascii="Times New Roman" w:hAnsi="Times New Roman" w:cs="Times New Roman"/>
          <w:sz w:val="26"/>
          <w:szCs w:val="26"/>
        </w:rPr>
        <w:t xml:space="preserve"> </w:t>
      </w:r>
      <w:r>
        <w:rPr>
          <w:rFonts w:ascii="Times New Roman" w:hAnsi="Times New Roman" w:cs="Times New Roman"/>
          <w:sz w:val="26"/>
          <w:szCs w:val="26"/>
          <w:lang w:val="en-US"/>
        </w:rPr>
        <w:t>Medical</w:t>
      </w:r>
      <w:r>
        <w:rPr>
          <w:rFonts w:ascii="Times New Roman" w:hAnsi="Times New Roman" w:cs="Times New Roman"/>
          <w:sz w:val="26"/>
          <w:szCs w:val="26"/>
        </w:rPr>
        <w:t xml:space="preserve"> (Мерит Медикал </w:t>
      </w:r>
      <w:proofErr w:type="spellStart"/>
      <w:r>
        <w:rPr>
          <w:rFonts w:ascii="Times New Roman" w:hAnsi="Times New Roman" w:cs="Times New Roman"/>
          <w:sz w:val="26"/>
          <w:szCs w:val="26"/>
        </w:rPr>
        <w:t>Системз</w:t>
      </w:r>
      <w:proofErr w:type="spellEnd"/>
      <w:r>
        <w:rPr>
          <w:rFonts w:ascii="Times New Roman" w:hAnsi="Times New Roman" w:cs="Times New Roman"/>
          <w:sz w:val="26"/>
          <w:szCs w:val="26"/>
        </w:rPr>
        <w:t xml:space="preserve">, Инк (США) – интродьюсер </w:t>
      </w:r>
      <w:r>
        <w:rPr>
          <w:rFonts w:ascii="Times New Roman" w:hAnsi="Times New Roman" w:cs="Times New Roman"/>
          <w:sz w:val="26"/>
          <w:szCs w:val="26"/>
          <w:lang w:val="en-US"/>
        </w:rPr>
        <w:t>Prelude</w:t>
      </w:r>
      <w:r>
        <w:rPr>
          <w:rFonts w:ascii="Times New Roman" w:hAnsi="Times New Roman" w:cs="Times New Roman"/>
          <w:sz w:val="26"/>
          <w:szCs w:val="26"/>
        </w:rPr>
        <w:t xml:space="preserve"> </w:t>
      </w:r>
      <w:r>
        <w:rPr>
          <w:rFonts w:ascii="Times New Roman" w:hAnsi="Times New Roman" w:cs="Times New Roman"/>
          <w:sz w:val="26"/>
          <w:szCs w:val="26"/>
        </w:rPr>
        <w:t xml:space="preserve">не отвечает всем требованиям </w:t>
      </w:r>
      <w:r>
        <w:rPr>
          <w:rFonts w:ascii="Times New Roman" w:hAnsi="Times New Roman" w:cs="Times New Roman"/>
          <w:sz w:val="26"/>
          <w:szCs w:val="26"/>
        </w:rPr>
        <w:t xml:space="preserve">заказчика при </w:t>
      </w:r>
      <w:r>
        <w:rPr>
          <w:rFonts w:ascii="Times New Roman" w:hAnsi="Times New Roman" w:cs="Times New Roman"/>
          <w:sz w:val="26"/>
          <w:szCs w:val="26"/>
        </w:rPr>
        <w:t>совокупности таких характеристик, как «длина интродьюсера 10 или 11 см.» и «инъекционная игла диаметром 21</w:t>
      </w:r>
      <w:r>
        <w:rPr>
          <w:rFonts w:ascii="Times New Roman" w:hAnsi="Times New Roman" w:cs="Times New Roman"/>
          <w:sz w:val="26"/>
          <w:szCs w:val="26"/>
          <w:lang w:val="en-US"/>
        </w:rPr>
        <w:t>G</w:t>
      </w:r>
      <w:r>
        <w:rPr>
          <w:rFonts w:ascii="Times New Roman" w:hAnsi="Times New Roman" w:cs="Times New Roman"/>
          <w:sz w:val="26"/>
          <w:szCs w:val="26"/>
        </w:rPr>
        <w:t>, 20G длиной от 25 до 40 мм»</w:t>
      </w:r>
      <w:r>
        <w:rPr>
          <w:rFonts w:ascii="Times New Roman" w:hAnsi="Times New Roman" w:cs="Times New Roman"/>
          <w:sz w:val="26"/>
          <w:szCs w:val="26"/>
        </w:rPr>
        <w:t xml:space="preserve">, а также «длина минипроводника </w:t>
      </w:r>
      <w:r w:rsidRPr="00420391">
        <w:rPr>
          <w:rFonts w:ascii="Times New Roman" w:eastAsia="Calibri" w:hAnsi="Times New Roman" w:cs="Times New Roman"/>
          <w:sz w:val="26"/>
          <w:szCs w:val="26"/>
          <w:lang w:eastAsia="ar-SA"/>
        </w:rPr>
        <w:t>40 и/или 45 см, 80</w:t>
      </w:r>
      <w:r>
        <w:rPr>
          <w:rFonts w:ascii="Times New Roman" w:eastAsia="Calibri" w:hAnsi="Times New Roman" w:cs="Times New Roman"/>
          <w:sz w:val="26"/>
          <w:szCs w:val="26"/>
          <w:lang w:eastAsia="ar-SA"/>
        </w:rPr>
        <w:t xml:space="preserve"> </w:t>
      </w:r>
      <w:r w:rsidRPr="00420391">
        <w:rPr>
          <w:rFonts w:ascii="Times New Roman" w:eastAsia="Calibri" w:hAnsi="Times New Roman" w:cs="Times New Roman"/>
          <w:sz w:val="26"/>
          <w:szCs w:val="26"/>
          <w:lang w:eastAsia="ar-SA"/>
        </w:rPr>
        <w:t xml:space="preserve">см., диаметр минипроводника от 0,018” до 0,025”, </w:t>
      </w:r>
      <w:r>
        <w:rPr>
          <w:rFonts w:ascii="Times New Roman" w:eastAsia="Calibri" w:hAnsi="Times New Roman" w:cs="Times New Roman"/>
          <w:sz w:val="26"/>
          <w:szCs w:val="26"/>
          <w:lang w:eastAsia="ar-SA"/>
        </w:rPr>
        <w:t>и</w:t>
      </w:r>
      <w:r w:rsidRPr="00420391">
        <w:rPr>
          <w:rFonts w:ascii="Times New Roman" w:eastAsia="Calibri" w:hAnsi="Times New Roman" w:cs="Times New Roman"/>
          <w:sz w:val="26"/>
          <w:szCs w:val="26"/>
          <w:lang w:eastAsia="ar-SA"/>
        </w:rPr>
        <w:t>нъекционная игла диаметром 21G, 20G и длиной от 25 до 40 мм»</w:t>
      </w:r>
    </w:p>
    <w:p w:rsidR="00420391" w:rsidRPr="00420391" w:rsidRDefault="00420391" w:rsidP="00420391">
      <w:pPr>
        <w:suppressAutoHyphens/>
        <w:spacing w:after="0" w:line="240" w:lineRule="auto"/>
        <w:ind w:firstLine="567"/>
        <w:jc w:val="both"/>
        <w:rPr>
          <w:rFonts w:ascii="Times New Roman" w:eastAsia="Calibri" w:hAnsi="Times New Roman" w:cs="Times New Roman"/>
          <w:sz w:val="26"/>
          <w:szCs w:val="26"/>
          <w:lang w:eastAsia="ar-SA"/>
        </w:rPr>
      </w:pPr>
      <w:r>
        <w:rPr>
          <w:rFonts w:ascii="Times New Roman" w:hAnsi="Times New Roman" w:cs="Times New Roman"/>
          <w:sz w:val="26"/>
          <w:szCs w:val="26"/>
        </w:rPr>
        <w:t>Данный вывод представители заказчика основывают на данных брошюры производителя</w:t>
      </w:r>
      <w:r w:rsidRPr="00420391">
        <w:rPr>
          <w:rFonts w:ascii="Times New Roman" w:eastAsia="Calibri" w:hAnsi="Times New Roman" w:cs="Times New Roman"/>
          <w:sz w:val="26"/>
          <w:szCs w:val="26"/>
          <w:lang w:eastAsia="ar-SA"/>
        </w:rPr>
        <w:t xml:space="preserve"> (стр.</w:t>
      </w:r>
      <w:r>
        <w:rPr>
          <w:rFonts w:ascii="Times New Roman" w:eastAsia="Calibri" w:hAnsi="Times New Roman" w:cs="Times New Roman"/>
          <w:sz w:val="26"/>
          <w:szCs w:val="26"/>
          <w:lang w:eastAsia="ar-SA"/>
        </w:rPr>
        <w:t xml:space="preserve"> </w:t>
      </w:r>
      <w:r w:rsidRPr="00420391">
        <w:rPr>
          <w:rFonts w:ascii="Times New Roman" w:eastAsia="Calibri" w:hAnsi="Times New Roman" w:cs="Times New Roman"/>
          <w:sz w:val="26"/>
          <w:szCs w:val="26"/>
          <w:lang w:eastAsia="ar-SA"/>
        </w:rPr>
        <w:t xml:space="preserve">138): </w:t>
      </w:r>
      <w:hyperlink r:id="rId14" w:history="1">
        <w:r w:rsidRPr="00420391">
          <w:rPr>
            <w:rStyle w:val="a4"/>
            <w:rFonts w:ascii="Times New Roman" w:eastAsia="Calibri" w:hAnsi="Times New Roman" w:cs="Times New Roman"/>
            <w:sz w:val="26"/>
            <w:szCs w:val="26"/>
            <w:lang w:eastAsia="ar-SA"/>
          </w:rPr>
          <w:t>https://meritoem.com/wp-content/uploads/2016/08/prelude.pdf</w:t>
        </w:r>
      </w:hyperlink>
      <w:r w:rsidRPr="00420391">
        <w:rPr>
          <w:rFonts w:ascii="Times New Roman" w:eastAsia="Calibri" w:hAnsi="Times New Roman" w:cs="Times New Roman"/>
          <w:sz w:val="26"/>
          <w:szCs w:val="26"/>
          <w:lang w:eastAsia="ar-SA"/>
        </w:rPr>
        <w:t xml:space="preserve"> </w:t>
      </w:r>
    </w:p>
    <w:p w:rsidR="00420391" w:rsidRDefault="00420391" w:rsidP="00420391">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p>
    <w:p w:rsidR="00B24F95" w:rsidRDefault="00420391" w:rsidP="00420391">
      <w:pPr>
        <w:widowControl w:val="0"/>
        <w:tabs>
          <w:tab w:val="left" w:pos="-1620"/>
        </w:tabs>
        <w:spacing w:after="0" w:line="240" w:lineRule="auto"/>
        <w:ind w:right="-2"/>
        <w:contextualSpacing/>
        <w:jc w:val="both"/>
        <w:rPr>
          <w:rFonts w:ascii="Times New Roman" w:hAnsi="Times New Roman" w:cs="Times New Roman"/>
          <w:sz w:val="26"/>
          <w:szCs w:val="26"/>
        </w:rPr>
      </w:pPr>
      <w:r w:rsidRPr="006770C8">
        <w:rPr>
          <w:rFonts w:ascii="Times New Roman" w:hAnsi="Times New Roman" w:cs="Times New Roman"/>
          <w:noProof/>
          <w:lang w:eastAsia="ru-RU"/>
        </w:rPr>
        <w:drawing>
          <wp:inline distT="0" distB="0" distL="0" distR="0" wp14:anchorId="771CF4D8" wp14:editId="2CEA0BF7">
            <wp:extent cx="6467475" cy="2779397"/>
            <wp:effectExtent l="0" t="0" r="0" b="1905"/>
            <wp:docPr id="6" name="Рисунок 6" descr="Z:\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929" cy="2793344"/>
                    </a:xfrm>
                    <a:prstGeom prst="rect">
                      <a:avLst/>
                    </a:prstGeom>
                    <a:noFill/>
                    <a:ln>
                      <a:noFill/>
                    </a:ln>
                  </pic:spPr>
                </pic:pic>
              </a:graphicData>
            </a:graphic>
          </wp:inline>
        </w:drawing>
      </w:r>
    </w:p>
    <w:p w:rsidR="005C5560" w:rsidRPr="00AC1E76" w:rsidRDefault="00420391" w:rsidP="00AC1E76">
      <w:pPr>
        <w:widowControl w:val="0"/>
        <w:tabs>
          <w:tab w:val="left" w:pos="-1620"/>
        </w:tabs>
        <w:spacing w:after="0" w:line="240" w:lineRule="auto"/>
        <w:ind w:right="-2" w:firstLine="709"/>
        <w:contextualSpacing/>
        <w:jc w:val="both"/>
        <w:rPr>
          <w:rFonts w:ascii="Times New Roman" w:hAnsi="Times New Roman" w:cs="Times New Roman"/>
          <w:sz w:val="26"/>
          <w:szCs w:val="26"/>
        </w:rPr>
      </w:pPr>
      <w:r w:rsidRPr="006770C8">
        <w:rPr>
          <w:rFonts w:ascii="Times New Roman" w:eastAsia="Calibri" w:hAnsi="Times New Roman" w:cs="Times New Roman"/>
          <w:noProof/>
          <w:lang w:eastAsia="ru-RU"/>
        </w:rPr>
        <w:drawing>
          <wp:inline distT="0" distB="0" distL="0" distR="0" wp14:anchorId="77285313" wp14:editId="6107FE01">
            <wp:extent cx="6153150" cy="7162797"/>
            <wp:effectExtent l="0" t="0" r="0" b="635"/>
            <wp:docPr id="7" name="Рисунок 7" descr="Z:\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352" cy="7170017"/>
                    </a:xfrm>
                    <a:prstGeom prst="rect">
                      <a:avLst/>
                    </a:prstGeom>
                    <a:noFill/>
                    <a:ln>
                      <a:noFill/>
                    </a:ln>
                  </pic:spPr>
                </pic:pic>
              </a:graphicData>
            </a:graphic>
          </wp:inline>
        </w:drawing>
      </w:r>
    </w:p>
    <w:p w:rsidR="00085E99" w:rsidRDefault="0098727B" w:rsidP="00085E99">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Вместе с тем, представителем заказчика указано, </w:t>
      </w:r>
      <w:r w:rsidR="00386179">
        <w:rPr>
          <w:rFonts w:ascii="Times New Roman" w:hAnsi="Times New Roman" w:cs="Times New Roman"/>
          <w:sz w:val="26"/>
          <w:szCs w:val="26"/>
        </w:rPr>
        <w:t xml:space="preserve">и Комиссия Управления соглашается в данном случае, </w:t>
      </w:r>
      <w:r>
        <w:rPr>
          <w:rFonts w:ascii="Times New Roman" w:hAnsi="Times New Roman" w:cs="Times New Roman"/>
          <w:sz w:val="26"/>
          <w:szCs w:val="26"/>
        </w:rPr>
        <w:t>что в регистрационном удостоверении от 21.02.2020 № РЗН 2020/9693 на медицинское изделие</w:t>
      </w:r>
      <w:r w:rsidR="00C92A13">
        <w:rPr>
          <w:rFonts w:ascii="Times New Roman" w:hAnsi="Times New Roman" w:cs="Times New Roman"/>
          <w:sz w:val="26"/>
          <w:szCs w:val="26"/>
        </w:rPr>
        <w:t xml:space="preserve"> интродьюсер </w:t>
      </w:r>
      <w:r w:rsidR="00C92A13">
        <w:rPr>
          <w:rFonts w:ascii="Times New Roman" w:hAnsi="Times New Roman" w:cs="Times New Roman"/>
          <w:sz w:val="26"/>
          <w:szCs w:val="26"/>
          <w:lang w:val="en-US"/>
        </w:rPr>
        <w:t>Prelude</w:t>
      </w:r>
      <w:r w:rsidR="00C92A13" w:rsidRPr="005E69CD">
        <w:rPr>
          <w:rFonts w:ascii="Times New Roman" w:hAnsi="Times New Roman" w:cs="Times New Roman"/>
          <w:sz w:val="26"/>
          <w:szCs w:val="26"/>
        </w:rPr>
        <w:t xml:space="preserve"> </w:t>
      </w:r>
      <w:r w:rsidR="00C92A13">
        <w:rPr>
          <w:rFonts w:ascii="Times New Roman" w:hAnsi="Times New Roman" w:cs="Times New Roman"/>
          <w:sz w:val="26"/>
          <w:szCs w:val="26"/>
          <w:lang w:val="en-US"/>
        </w:rPr>
        <w:t>Merit</w:t>
      </w:r>
      <w:r w:rsidR="00C92A13" w:rsidRPr="00AF13C7">
        <w:rPr>
          <w:rFonts w:ascii="Times New Roman" w:hAnsi="Times New Roman" w:cs="Times New Roman"/>
          <w:sz w:val="26"/>
          <w:szCs w:val="26"/>
        </w:rPr>
        <w:t xml:space="preserve"> </w:t>
      </w:r>
      <w:r w:rsidR="00C92A13">
        <w:rPr>
          <w:rFonts w:ascii="Times New Roman" w:hAnsi="Times New Roman" w:cs="Times New Roman"/>
          <w:sz w:val="26"/>
          <w:szCs w:val="26"/>
          <w:lang w:val="en-US"/>
        </w:rPr>
        <w:t>Medical</w:t>
      </w:r>
      <w:r w:rsidR="00C92A13">
        <w:rPr>
          <w:rFonts w:ascii="Times New Roman" w:hAnsi="Times New Roman" w:cs="Times New Roman"/>
          <w:sz w:val="26"/>
          <w:szCs w:val="26"/>
        </w:rPr>
        <w:t xml:space="preserve"> (Мерит Медикал </w:t>
      </w:r>
      <w:proofErr w:type="spellStart"/>
      <w:r w:rsidR="00C92A13">
        <w:rPr>
          <w:rFonts w:ascii="Times New Roman" w:hAnsi="Times New Roman" w:cs="Times New Roman"/>
          <w:sz w:val="26"/>
          <w:szCs w:val="26"/>
        </w:rPr>
        <w:t>Системз</w:t>
      </w:r>
      <w:proofErr w:type="spellEnd"/>
      <w:r w:rsidR="00C92A13">
        <w:rPr>
          <w:rFonts w:ascii="Times New Roman" w:hAnsi="Times New Roman" w:cs="Times New Roman"/>
          <w:sz w:val="26"/>
          <w:szCs w:val="26"/>
        </w:rPr>
        <w:t>, Инк (США)</w:t>
      </w:r>
      <w:r w:rsidR="00C92A13">
        <w:rPr>
          <w:rFonts w:ascii="Times New Roman" w:hAnsi="Times New Roman" w:cs="Times New Roman"/>
          <w:sz w:val="26"/>
          <w:szCs w:val="26"/>
        </w:rPr>
        <w:t xml:space="preserve"> зарегистрированы все необходимые заказчику варианты исполнения, в том числе с длиной 11 см., диаметром 5 и 6 </w:t>
      </w:r>
      <w:r w:rsidR="00C92A13">
        <w:rPr>
          <w:rFonts w:ascii="Times New Roman" w:hAnsi="Times New Roman" w:cs="Times New Roman"/>
          <w:sz w:val="26"/>
          <w:szCs w:val="26"/>
          <w:lang w:val="en-US"/>
        </w:rPr>
        <w:t>Fr</w:t>
      </w:r>
      <w:r w:rsidR="00C92A13">
        <w:rPr>
          <w:rFonts w:ascii="Times New Roman" w:hAnsi="Times New Roman" w:cs="Times New Roman"/>
          <w:sz w:val="26"/>
          <w:szCs w:val="26"/>
        </w:rPr>
        <w:t xml:space="preserve">, с минипроводниками (проводниками) диаметром 0,018; 0,021; 0,025 дюймов и длиной 40, 45, 80 см., а также с иглами диаметром 20 и 21 </w:t>
      </w:r>
      <w:r w:rsidR="00C92A13">
        <w:rPr>
          <w:rFonts w:ascii="Times New Roman" w:hAnsi="Times New Roman" w:cs="Times New Roman"/>
          <w:sz w:val="26"/>
          <w:szCs w:val="26"/>
          <w:lang w:val="en-US"/>
        </w:rPr>
        <w:t>G</w:t>
      </w:r>
      <w:r w:rsidR="00386179">
        <w:rPr>
          <w:rFonts w:ascii="Times New Roman" w:hAnsi="Times New Roman" w:cs="Times New Roman"/>
          <w:sz w:val="26"/>
          <w:szCs w:val="26"/>
        </w:rPr>
        <w:t xml:space="preserve"> и длиной 2,5; 3,2; 4 см.</w:t>
      </w:r>
    </w:p>
    <w:p w:rsidR="00386179" w:rsidRDefault="00386179" w:rsidP="00085E99">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Кроме того, в регистрационном удостоверении при описании проводников и игл указывается фраза «при необходимости», что свидетельствует, что интродьюсеры могут поставляться как с любой из указанных игл, так и без них. При этом на сайте производителя указано на возможность адаптации наборов для клинических потребностей.</w:t>
      </w:r>
    </w:p>
    <w:p w:rsidR="00386179" w:rsidRDefault="00386179" w:rsidP="00085E99">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Комиссия Управления приходит к выводу, что описание объекта закупки по рассматриваемой позиции не противоречит требованиям Закона о контрактной системе.</w:t>
      </w:r>
    </w:p>
    <w:p w:rsidR="00386179" w:rsidRPr="00C92A13" w:rsidRDefault="00386179" w:rsidP="00085E99">
      <w:pPr>
        <w:widowControl w:val="0"/>
        <w:tabs>
          <w:tab w:val="left" w:pos="-1620"/>
        </w:tabs>
        <w:spacing w:after="0" w:line="240" w:lineRule="auto"/>
        <w:ind w:right="-2" w:firstLine="709"/>
        <w:contextualSpacing/>
        <w:jc w:val="both"/>
        <w:rPr>
          <w:rFonts w:ascii="Times New Roman" w:hAnsi="Times New Roman" w:cs="Times New Roman"/>
          <w:sz w:val="26"/>
          <w:szCs w:val="26"/>
        </w:rPr>
      </w:pPr>
    </w:p>
    <w:p w:rsidR="00436E65" w:rsidRDefault="00436E65" w:rsidP="00436E65">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1D6521">
        <w:rPr>
          <w:rFonts w:ascii="Times New Roman" w:hAnsi="Times New Roman" w:cs="Times New Roman"/>
          <w:sz w:val="26"/>
          <w:szCs w:val="26"/>
        </w:rPr>
        <w:t xml:space="preserve"> </w:t>
      </w:r>
      <w:r w:rsidRPr="004B5EB4">
        <w:rPr>
          <w:rFonts w:ascii="Times New Roman" w:hAnsi="Times New Roman" w:cs="Times New Roman"/>
          <w:b/>
          <w:sz w:val="26"/>
          <w:szCs w:val="26"/>
        </w:rPr>
        <w:t xml:space="preserve">позиции № </w:t>
      </w:r>
      <w:r>
        <w:rPr>
          <w:rFonts w:ascii="Times New Roman" w:hAnsi="Times New Roman" w:cs="Times New Roman"/>
          <w:b/>
          <w:sz w:val="26"/>
          <w:szCs w:val="26"/>
        </w:rPr>
        <w:t>4</w:t>
      </w:r>
      <w:r w:rsidRPr="001D6521">
        <w:rPr>
          <w:rFonts w:ascii="Times New Roman" w:hAnsi="Times New Roman" w:cs="Times New Roman"/>
          <w:sz w:val="26"/>
          <w:szCs w:val="26"/>
        </w:rPr>
        <w:t xml:space="preserve"> предполагается к поставке </w:t>
      </w:r>
      <w:r>
        <w:rPr>
          <w:rFonts w:ascii="Times New Roman" w:hAnsi="Times New Roman" w:cs="Times New Roman"/>
          <w:sz w:val="26"/>
          <w:szCs w:val="26"/>
          <w:u w:val="single"/>
        </w:rPr>
        <w:t>к</w:t>
      </w:r>
      <w:r w:rsidRPr="00436E65">
        <w:rPr>
          <w:rFonts w:ascii="Times New Roman" w:hAnsi="Times New Roman" w:cs="Times New Roman"/>
          <w:sz w:val="26"/>
          <w:szCs w:val="26"/>
          <w:u w:val="single"/>
        </w:rPr>
        <w:t>атетер ангиографический, одноразового использования</w:t>
      </w:r>
      <w:r>
        <w:rPr>
          <w:rFonts w:ascii="Times New Roman" w:hAnsi="Times New Roman" w:cs="Times New Roman"/>
          <w:sz w:val="26"/>
          <w:szCs w:val="26"/>
          <w:u w:val="single"/>
        </w:rPr>
        <w:t>, к</w:t>
      </w:r>
      <w:r w:rsidRPr="00436E65">
        <w:rPr>
          <w:rFonts w:ascii="Times New Roman" w:hAnsi="Times New Roman" w:cs="Times New Roman"/>
          <w:sz w:val="26"/>
          <w:szCs w:val="26"/>
          <w:u w:val="single"/>
        </w:rPr>
        <w:t>од позиции КТРУ: 32.50.13.110-00005347</w:t>
      </w:r>
      <w:r>
        <w:rPr>
          <w:rFonts w:ascii="Times New Roman" w:hAnsi="Times New Roman" w:cs="Times New Roman"/>
          <w:sz w:val="26"/>
          <w:szCs w:val="26"/>
          <w:u w:val="single"/>
        </w:rPr>
        <w:t>,</w:t>
      </w:r>
      <w:r>
        <w:rPr>
          <w:rFonts w:ascii="Times New Roman" w:hAnsi="Times New Roman" w:cs="Times New Roman"/>
          <w:sz w:val="26"/>
          <w:szCs w:val="26"/>
        </w:rPr>
        <w:t xml:space="preserve"> описание которого включает в себя, в том числе следующие характеристики, не поименованные в позиции КТРУ, и содержащие соответствующее обоснование:</w:t>
      </w:r>
    </w:p>
    <w:p w:rsidR="00085E99" w:rsidRPr="00436E65" w:rsidRDefault="00436E65" w:rsidP="0079694A">
      <w:pPr>
        <w:widowControl w:val="0"/>
        <w:tabs>
          <w:tab w:val="left" w:pos="-1620"/>
        </w:tabs>
        <w:spacing w:after="0" w:line="240" w:lineRule="auto"/>
        <w:ind w:right="-2" w:firstLine="709"/>
        <w:contextualSpacing/>
        <w:jc w:val="both"/>
        <w:rPr>
          <w:rFonts w:ascii="Times New Roman" w:hAnsi="Times New Roman" w:cs="Times New Roman"/>
          <w:sz w:val="26"/>
          <w:szCs w:val="26"/>
          <w:u w:val="single"/>
          <w:lang w:val="en-US"/>
        </w:rPr>
      </w:pPr>
      <w:r w:rsidRPr="00436E65">
        <w:rPr>
          <w:rFonts w:ascii="Times New Roman" w:hAnsi="Times New Roman" w:cs="Times New Roman"/>
          <w:sz w:val="26"/>
          <w:szCs w:val="26"/>
          <w:u w:val="single"/>
        </w:rPr>
        <w:t>дизайн</w:t>
      </w:r>
      <w:r w:rsidRPr="00436E65">
        <w:rPr>
          <w:rFonts w:ascii="Times New Roman" w:hAnsi="Times New Roman" w:cs="Times New Roman"/>
          <w:sz w:val="26"/>
          <w:szCs w:val="26"/>
          <w:u w:val="single"/>
          <w:lang w:val="en-US"/>
        </w:rPr>
        <w:t xml:space="preserve"> </w:t>
      </w:r>
      <w:r w:rsidRPr="00436E65">
        <w:rPr>
          <w:rFonts w:ascii="Times New Roman" w:hAnsi="Times New Roman" w:cs="Times New Roman"/>
          <w:sz w:val="26"/>
          <w:szCs w:val="26"/>
          <w:u w:val="single"/>
        </w:rPr>
        <w:t>кончика</w:t>
      </w:r>
      <w:r w:rsidRPr="00436E65">
        <w:rPr>
          <w:rFonts w:ascii="Times New Roman" w:hAnsi="Times New Roman" w:cs="Times New Roman"/>
          <w:sz w:val="26"/>
          <w:szCs w:val="26"/>
          <w:u w:val="single"/>
          <w:lang w:val="en-US"/>
        </w:rPr>
        <w:t xml:space="preserve"> - Pediatric </w:t>
      </w:r>
      <w:proofErr w:type="spellStart"/>
      <w:r w:rsidRPr="00436E65">
        <w:rPr>
          <w:rFonts w:ascii="Times New Roman" w:hAnsi="Times New Roman" w:cs="Times New Roman"/>
          <w:sz w:val="26"/>
          <w:szCs w:val="26"/>
          <w:u w:val="single"/>
          <w:lang w:val="en-US"/>
        </w:rPr>
        <w:t>Judkins</w:t>
      </w:r>
      <w:proofErr w:type="spellEnd"/>
      <w:r w:rsidRPr="00436E65">
        <w:rPr>
          <w:rFonts w:ascii="Times New Roman" w:hAnsi="Times New Roman" w:cs="Times New Roman"/>
          <w:sz w:val="26"/>
          <w:szCs w:val="26"/>
          <w:u w:val="single"/>
          <w:lang w:val="en-US"/>
        </w:rPr>
        <w:t xml:space="preserve"> Left (JL 1,5; 2,0; 2,5; 3,0) </w:t>
      </w:r>
      <w:r w:rsidRPr="00436E65">
        <w:rPr>
          <w:rFonts w:ascii="Times New Roman" w:hAnsi="Times New Roman" w:cs="Times New Roman"/>
          <w:sz w:val="26"/>
          <w:szCs w:val="26"/>
          <w:u w:val="single"/>
        </w:rPr>
        <w:t>и</w:t>
      </w:r>
      <w:r w:rsidRPr="00436E65">
        <w:rPr>
          <w:rFonts w:ascii="Times New Roman" w:hAnsi="Times New Roman" w:cs="Times New Roman"/>
          <w:sz w:val="26"/>
          <w:szCs w:val="26"/>
          <w:u w:val="single"/>
          <w:lang w:val="en-US"/>
        </w:rPr>
        <w:t xml:space="preserve"> Pediatric </w:t>
      </w:r>
      <w:proofErr w:type="spellStart"/>
      <w:r w:rsidRPr="00436E65">
        <w:rPr>
          <w:rFonts w:ascii="Times New Roman" w:hAnsi="Times New Roman" w:cs="Times New Roman"/>
          <w:sz w:val="26"/>
          <w:szCs w:val="26"/>
          <w:u w:val="single"/>
          <w:lang w:val="en-US"/>
        </w:rPr>
        <w:t>Judkins</w:t>
      </w:r>
      <w:proofErr w:type="spellEnd"/>
      <w:r w:rsidRPr="00436E65">
        <w:rPr>
          <w:rFonts w:ascii="Times New Roman" w:hAnsi="Times New Roman" w:cs="Times New Roman"/>
          <w:sz w:val="26"/>
          <w:szCs w:val="26"/>
          <w:u w:val="single"/>
          <w:lang w:val="en-US"/>
        </w:rPr>
        <w:t xml:space="preserve"> Right (JR 1,5; 2,0; 2,5; 3,0).</w:t>
      </w:r>
    </w:p>
    <w:p w:rsidR="00436E65" w:rsidRDefault="00436E65" w:rsidP="00436E65">
      <w:pPr>
        <w:widowControl w:val="0"/>
        <w:tabs>
          <w:tab w:val="left" w:pos="993"/>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По мнению заявителя, в </w:t>
      </w:r>
      <w:r w:rsidRPr="00436E65">
        <w:rPr>
          <w:rFonts w:ascii="Times New Roman" w:hAnsi="Times New Roman" w:cs="Times New Roman"/>
          <w:b/>
          <w:sz w:val="26"/>
          <w:szCs w:val="26"/>
        </w:rPr>
        <w:t>позиции № 4</w:t>
      </w:r>
      <w:r w:rsidRPr="00436E65">
        <w:rPr>
          <w:rFonts w:ascii="Times New Roman" w:hAnsi="Times New Roman" w:cs="Times New Roman"/>
          <w:sz w:val="26"/>
          <w:szCs w:val="26"/>
        </w:rPr>
        <w:t xml:space="preserve"> установлены характеристики товара, согласно которым к поставке возможно предложить изделия единственного производителя – катетер диагностический </w:t>
      </w:r>
      <w:r w:rsidRPr="00436E65">
        <w:rPr>
          <w:rFonts w:ascii="Times New Roman" w:hAnsi="Times New Roman" w:cs="Times New Roman"/>
          <w:sz w:val="26"/>
          <w:szCs w:val="26"/>
          <w:lang w:val="en-US"/>
        </w:rPr>
        <w:t>Performa</w:t>
      </w:r>
      <w:r w:rsidRPr="00436E65">
        <w:rPr>
          <w:rFonts w:ascii="Times New Roman" w:hAnsi="Times New Roman" w:cs="Times New Roman"/>
          <w:sz w:val="26"/>
          <w:szCs w:val="26"/>
        </w:rPr>
        <w:t xml:space="preserve"> компании </w:t>
      </w:r>
      <w:r w:rsidRPr="00436E65">
        <w:rPr>
          <w:rFonts w:ascii="Times New Roman" w:hAnsi="Times New Roman" w:cs="Times New Roman"/>
          <w:sz w:val="26"/>
          <w:szCs w:val="26"/>
          <w:lang w:val="en-US"/>
        </w:rPr>
        <w:t>Merit</w:t>
      </w:r>
      <w:r w:rsidRPr="00436E65">
        <w:rPr>
          <w:rFonts w:ascii="Times New Roman" w:hAnsi="Times New Roman" w:cs="Times New Roman"/>
          <w:sz w:val="26"/>
          <w:szCs w:val="26"/>
        </w:rPr>
        <w:t xml:space="preserve"> </w:t>
      </w:r>
      <w:r w:rsidRPr="00436E65">
        <w:rPr>
          <w:rFonts w:ascii="Times New Roman" w:hAnsi="Times New Roman" w:cs="Times New Roman"/>
          <w:sz w:val="26"/>
          <w:szCs w:val="26"/>
          <w:lang w:val="en-US"/>
        </w:rPr>
        <w:t>Medical</w:t>
      </w:r>
      <w:r w:rsidRPr="00436E65">
        <w:rPr>
          <w:rFonts w:ascii="Times New Roman" w:hAnsi="Times New Roman" w:cs="Times New Roman"/>
          <w:sz w:val="26"/>
          <w:szCs w:val="26"/>
        </w:rPr>
        <w:t xml:space="preserve"> (Мерит Медикал </w:t>
      </w:r>
      <w:proofErr w:type="spellStart"/>
      <w:r w:rsidRPr="00436E65">
        <w:rPr>
          <w:rFonts w:ascii="Times New Roman" w:hAnsi="Times New Roman" w:cs="Times New Roman"/>
          <w:sz w:val="26"/>
          <w:szCs w:val="26"/>
        </w:rPr>
        <w:t>Системз</w:t>
      </w:r>
      <w:proofErr w:type="spellEnd"/>
      <w:r w:rsidRPr="00436E65">
        <w:rPr>
          <w:rFonts w:ascii="Times New Roman" w:hAnsi="Times New Roman" w:cs="Times New Roman"/>
          <w:sz w:val="26"/>
          <w:szCs w:val="26"/>
        </w:rPr>
        <w:t>, Инк (США), что ограничивает участников с точки зрения предложения аналогичных медицинских изделий</w:t>
      </w:r>
      <w:r>
        <w:rPr>
          <w:rFonts w:ascii="Times New Roman" w:hAnsi="Times New Roman" w:cs="Times New Roman"/>
          <w:sz w:val="26"/>
          <w:szCs w:val="26"/>
        </w:rPr>
        <w:t>.</w:t>
      </w:r>
    </w:p>
    <w:p w:rsidR="00436E65" w:rsidRPr="00436E65" w:rsidRDefault="00436E65" w:rsidP="00436E65">
      <w:pPr>
        <w:widowControl w:val="0"/>
        <w:tabs>
          <w:tab w:val="left" w:pos="993"/>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Ограничивающая характеристика именно дизайн кончика и соответствующие цифровые значения, а именно </w:t>
      </w:r>
      <w:r w:rsidRPr="00436E65">
        <w:rPr>
          <w:rFonts w:ascii="Times New Roman" w:hAnsi="Times New Roman" w:cs="Times New Roman"/>
          <w:sz w:val="26"/>
          <w:szCs w:val="26"/>
          <w:u w:val="single"/>
          <w:lang w:val="en-US"/>
        </w:rPr>
        <w:t>JL</w:t>
      </w:r>
      <w:r w:rsidRPr="00436E65">
        <w:rPr>
          <w:rFonts w:ascii="Times New Roman" w:hAnsi="Times New Roman" w:cs="Times New Roman"/>
          <w:sz w:val="26"/>
          <w:szCs w:val="26"/>
          <w:u w:val="single"/>
        </w:rPr>
        <w:t xml:space="preserve"> 1,5; 2,0; 2,5; 3,0</w:t>
      </w:r>
      <w:r>
        <w:rPr>
          <w:rFonts w:ascii="Times New Roman" w:hAnsi="Times New Roman" w:cs="Times New Roman"/>
          <w:sz w:val="26"/>
          <w:szCs w:val="26"/>
          <w:u w:val="single"/>
        </w:rPr>
        <w:t xml:space="preserve"> и </w:t>
      </w:r>
      <w:r w:rsidRPr="00436E65">
        <w:rPr>
          <w:rFonts w:ascii="Times New Roman" w:hAnsi="Times New Roman" w:cs="Times New Roman"/>
          <w:sz w:val="26"/>
          <w:szCs w:val="26"/>
          <w:u w:val="single"/>
          <w:lang w:val="en-US"/>
        </w:rPr>
        <w:t>JR</w:t>
      </w:r>
      <w:r w:rsidRPr="00436E65">
        <w:rPr>
          <w:rFonts w:ascii="Times New Roman" w:hAnsi="Times New Roman" w:cs="Times New Roman"/>
          <w:sz w:val="26"/>
          <w:szCs w:val="26"/>
          <w:u w:val="single"/>
        </w:rPr>
        <w:t xml:space="preserve"> 1,5; 2,0; 2,5; 3,0</w:t>
      </w:r>
      <w:r>
        <w:rPr>
          <w:rFonts w:ascii="Times New Roman" w:hAnsi="Times New Roman" w:cs="Times New Roman"/>
          <w:sz w:val="26"/>
          <w:szCs w:val="26"/>
          <w:u w:val="single"/>
        </w:rPr>
        <w:t>.</w:t>
      </w:r>
    </w:p>
    <w:p w:rsidR="00436E65" w:rsidRPr="00436E65" w:rsidRDefault="00436E65" w:rsidP="00436E6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мнению представителей заявителя, п</w:t>
      </w:r>
      <w:r w:rsidRPr="00436E65">
        <w:rPr>
          <w:rFonts w:ascii="Times New Roman" w:hAnsi="Times New Roman" w:cs="Times New Roman"/>
          <w:sz w:val="26"/>
          <w:szCs w:val="26"/>
        </w:rPr>
        <w:t xml:space="preserve">од позицию 4 также бы мог подойти катетер диагностический </w:t>
      </w:r>
      <w:r w:rsidRPr="00436E65">
        <w:rPr>
          <w:rFonts w:ascii="Times New Roman" w:hAnsi="Times New Roman" w:cs="Times New Roman"/>
          <w:sz w:val="26"/>
          <w:szCs w:val="26"/>
          <w:lang w:val="en-US"/>
        </w:rPr>
        <w:t>Infiniti</w:t>
      </w:r>
      <w:r w:rsidRPr="00436E65">
        <w:rPr>
          <w:rFonts w:ascii="Times New Roman" w:hAnsi="Times New Roman" w:cs="Times New Roman"/>
          <w:sz w:val="26"/>
          <w:szCs w:val="26"/>
        </w:rPr>
        <w:t xml:space="preserve"> производства компании </w:t>
      </w:r>
      <w:proofErr w:type="spellStart"/>
      <w:r w:rsidRPr="00436E65">
        <w:rPr>
          <w:rFonts w:ascii="Times New Roman" w:hAnsi="Times New Roman" w:cs="Times New Roman"/>
          <w:sz w:val="26"/>
          <w:szCs w:val="26"/>
          <w:lang w:val="en-US"/>
        </w:rPr>
        <w:t>Cordis</w:t>
      </w:r>
      <w:proofErr w:type="spellEnd"/>
      <w:r w:rsidRPr="00436E65">
        <w:rPr>
          <w:rFonts w:ascii="Times New Roman" w:hAnsi="Times New Roman" w:cs="Times New Roman"/>
          <w:sz w:val="26"/>
          <w:szCs w:val="26"/>
        </w:rPr>
        <w:t>, США. Одна</w:t>
      </w:r>
      <w:r w:rsidR="00B55334">
        <w:rPr>
          <w:rFonts w:ascii="Times New Roman" w:hAnsi="Times New Roman" w:cs="Times New Roman"/>
          <w:sz w:val="26"/>
          <w:szCs w:val="26"/>
        </w:rPr>
        <w:t>ко</w:t>
      </w:r>
      <w:r w:rsidRPr="00436E65">
        <w:rPr>
          <w:rFonts w:ascii="Times New Roman" w:hAnsi="Times New Roman" w:cs="Times New Roman"/>
          <w:sz w:val="26"/>
          <w:szCs w:val="26"/>
        </w:rPr>
        <w:t xml:space="preserve"> </w:t>
      </w:r>
      <w:r w:rsidR="00B55334">
        <w:rPr>
          <w:rFonts w:ascii="Times New Roman" w:hAnsi="Times New Roman" w:cs="Times New Roman"/>
          <w:sz w:val="26"/>
          <w:szCs w:val="26"/>
        </w:rPr>
        <w:t xml:space="preserve">он </w:t>
      </w:r>
      <w:r w:rsidRPr="00436E65">
        <w:rPr>
          <w:rFonts w:ascii="Times New Roman" w:hAnsi="Times New Roman" w:cs="Times New Roman"/>
          <w:sz w:val="26"/>
          <w:szCs w:val="26"/>
        </w:rPr>
        <w:t>не соответствует по типу кончиков</w:t>
      </w:r>
      <w:r w:rsidR="00B55334">
        <w:rPr>
          <w:rFonts w:ascii="Times New Roman" w:hAnsi="Times New Roman" w:cs="Times New Roman"/>
          <w:sz w:val="26"/>
          <w:szCs w:val="26"/>
        </w:rPr>
        <w:t xml:space="preserve">, т.к. у данного производителя значения начинаются с </w:t>
      </w:r>
      <w:r w:rsidR="00B55334" w:rsidRPr="00B55334">
        <w:rPr>
          <w:rFonts w:ascii="Times New Roman" w:hAnsi="Times New Roman" w:cs="Times New Roman"/>
          <w:sz w:val="26"/>
          <w:szCs w:val="26"/>
          <w:u w:val="single"/>
        </w:rPr>
        <w:t>3,5.</w:t>
      </w:r>
    </w:p>
    <w:p w:rsidR="007076C9" w:rsidRDefault="00B55334" w:rsidP="00436E65">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При этом заявитель не обжалует тот факт, что у заказчика есть потребность в лечении детей, однако ИП Лучко С.В. полагает, что наличие специфики учреждения и невозможности использования в работе, например</w:t>
      </w:r>
      <w:r w:rsidR="001E5600">
        <w:rPr>
          <w:rFonts w:ascii="Times New Roman" w:hAnsi="Times New Roman" w:cs="Times New Roman"/>
          <w:sz w:val="26"/>
          <w:szCs w:val="26"/>
        </w:rPr>
        <w:t>,</w:t>
      </w:r>
      <w:r>
        <w:rPr>
          <w:rFonts w:ascii="Times New Roman" w:hAnsi="Times New Roman" w:cs="Times New Roman"/>
          <w:sz w:val="26"/>
          <w:szCs w:val="26"/>
        </w:rPr>
        <w:t xml:space="preserve"> </w:t>
      </w:r>
      <w:r w:rsidRPr="00B55334">
        <w:rPr>
          <w:rFonts w:ascii="Times New Roman" w:hAnsi="Times New Roman" w:cs="Times New Roman"/>
          <w:sz w:val="26"/>
          <w:szCs w:val="26"/>
        </w:rPr>
        <w:t>катетер</w:t>
      </w:r>
      <w:r>
        <w:rPr>
          <w:rFonts w:ascii="Times New Roman" w:hAnsi="Times New Roman" w:cs="Times New Roman"/>
          <w:sz w:val="26"/>
          <w:szCs w:val="26"/>
        </w:rPr>
        <w:t>а</w:t>
      </w:r>
      <w:r w:rsidRPr="00B55334">
        <w:rPr>
          <w:rFonts w:ascii="Times New Roman" w:hAnsi="Times New Roman" w:cs="Times New Roman"/>
          <w:sz w:val="26"/>
          <w:szCs w:val="26"/>
        </w:rPr>
        <w:t xml:space="preserve"> диагностическ</w:t>
      </w:r>
      <w:r>
        <w:rPr>
          <w:rFonts w:ascii="Times New Roman" w:hAnsi="Times New Roman" w:cs="Times New Roman"/>
          <w:sz w:val="26"/>
          <w:szCs w:val="26"/>
        </w:rPr>
        <w:t>ого</w:t>
      </w:r>
      <w:r w:rsidRPr="00B55334">
        <w:rPr>
          <w:rFonts w:ascii="Times New Roman" w:hAnsi="Times New Roman" w:cs="Times New Roman"/>
          <w:sz w:val="26"/>
          <w:szCs w:val="26"/>
        </w:rPr>
        <w:t xml:space="preserve"> </w:t>
      </w:r>
      <w:proofErr w:type="spellStart"/>
      <w:r w:rsidRPr="00B55334">
        <w:rPr>
          <w:rFonts w:ascii="Times New Roman" w:hAnsi="Times New Roman" w:cs="Times New Roman"/>
          <w:sz w:val="26"/>
          <w:szCs w:val="26"/>
        </w:rPr>
        <w:t>Infiniti</w:t>
      </w:r>
      <w:proofErr w:type="spellEnd"/>
      <w:r w:rsidRPr="00B55334">
        <w:rPr>
          <w:rFonts w:ascii="Times New Roman" w:hAnsi="Times New Roman" w:cs="Times New Roman"/>
          <w:sz w:val="26"/>
          <w:szCs w:val="26"/>
        </w:rPr>
        <w:t xml:space="preserve"> производства компании </w:t>
      </w:r>
      <w:proofErr w:type="spellStart"/>
      <w:r w:rsidRPr="00B55334">
        <w:rPr>
          <w:rFonts w:ascii="Times New Roman" w:hAnsi="Times New Roman" w:cs="Times New Roman"/>
          <w:sz w:val="26"/>
          <w:szCs w:val="26"/>
        </w:rPr>
        <w:t>Cordis</w:t>
      </w:r>
      <w:proofErr w:type="spellEnd"/>
      <w:r>
        <w:rPr>
          <w:rFonts w:ascii="Times New Roman" w:hAnsi="Times New Roman" w:cs="Times New Roman"/>
          <w:sz w:val="26"/>
          <w:szCs w:val="26"/>
        </w:rPr>
        <w:t>, заказчиком не в коей мере не доказана.</w:t>
      </w:r>
    </w:p>
    <w:p w:rsidR="001E5600" w:rsidRDefault="001E5600" w:rsidP="001E5600">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пояснениям представителя заказчика, при описании объекта закупки в рассматриваемом случае, заказчик исходил </w:t>
      </w:r>
      <w:r>
        <w:rPr>
          <w:rFonts w:ascii="Times New Roman" w:eastAsia="Times New Roman" w:hAnsi="Times New Roman" w:cs="Times New Roman"/>
          <w:sz w:val="26"/>
          <w:szCs w:val="26"/>
          <w:lang w:eastAsia="ru-RU"/>
        </w:rPr>
        <w:t xml:space="preserve">в основном </w:t>
      </w:r>
      <w:r>
        <w:rPr>
          <w:rFonts w:ascii="Times New Roman" w:eastAsia="Times New Roman" w:hAnsi="Times New Roman" w:cs="Times New Roman"/>
          <w:sz w:val="26"/>
          <w:szCs w:val="26"/>
          <w:lang w:eastAsia="ru-RU"/>
        </w:rPr>
        <w:t>из того, что медицинские изделия оказывают непосредственное влияние на здоровье и жизнь человека</w:t>
      </w:r>
      <w:r>
        <w:rPr>
          <w:rFonts w:ascii="Times New Roman" w:eastAsia="Times New Roman" w:hAnsi="Times New Roman" w:cs="Times New Roman"/>
          <w:sz w:val="26"/>
          <w:szCs w:val="26"/>
          <w:lang w:eastAsia="ru-RU"/>
        </w:rPr>
        <w:t>, а в данном случае младенцев</w:t>
      </w:r>
      <w:r>
        <w:rPr>
          <w:rFonts w:ascii="Times New Roman" w:eastAsia="Times New Roman" w:hAnsi="Times New Roman" w:cs="Times New Roman"/>
          <w:sz w:val="26"/>
          <w:szCs w:val="26"/>
          <w:lang w:eastAsia="ru-RU"/>
        </w:rPr>
        <w:t xml:space="preserve">. </w:t>
      </w:r>
    </w:p>
    <w:p w:rsidR="001E5600" w:rsidRPr="00E20B49"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Представитель заказчика пояснил, что н</w:t>
      </w:r>
      <w:r w:rsidRPr="00E20B49">
        <w:rPr>
          <w:rFonts w:ascii="Times New Roman" w:eastAsia="Times New Roman" w:hAnsi="Times New Roman" w:cs="Times New Roman"/>
          <w:color w:val="000000"/>
          <w:sz w:val="26"/>
          <w:szCs w:val="26"/>
        </w:rPr>
        <w:t xml:space="preserve">еобходимые 200 шт. катетеров ангиографических предназначены для проведения диагностических процедур у детей и наиболее полно отражают их анатомические особенности. </w:t>
      </w:r>
      <w:r>
        <w:rPr>
          <w:rFonts w:ascii="Times New Roman" w:eastAsia="Times New Roman" w:hAnsi="Times New Roman" w:cs="Times New Roman"/>
          <w:color w:val="000000"/>
          <w:sz w:val="26"/>
          <w:szCs w:val="26"/>
        </w:rPr>
        <w:t>К</w:t>
      </w:r>
      <w:r w:rsidRPr="00E20B49">
        <w:rPr>
          <w:rFonts w:ascii="Times New Roman" w:eastAsia="Times New Roman" w:hAnsi="Times New Roman" w:cs="Times New Roman"/>
          <w:color w:val="000000"/>
          <w:sz w:val="26"/>
          <w:szCs w:val="26"/>
        </w:rPr>
        <w:t>лючевыми особенност</w:t>
      </w:r>
      <w:r>
        <w:rPr>
          <w:rFonts w:ascii="Times New Roman" w:eastAsia="Times New Roman" w:hAnsi="Times New Roman" w:cs="Times New Roman"/>
          <w:color w:val="000000"/>
          <w:sz w:val="26"/>
          <w:szCs w:val="26"/>
        </w:rPr>
        <w:t>ями</w:t>
      </w:r>
      <w:r w:rsidRPr="00E20B49">
        <w:rPr>
          <w:rFonts w:ascii="Times New Roman" w:eastAsia="Times New Roman" w:hAnsi="Times New Roman" w:cs="Times New Roman"/>
          <w:color w:val="000000"/>
          <w:sz w:val="26"/>
          <w:szCs w:val="26"/>
        </w:rPr>
        <w:t xml:space="preserve"> педиатрических катетеров является диаметр 4 и 5</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lang w:val="en-US"/>
        </w:rPr>
        <w:t>Fr</w:t>
      </w:r>
      <w:r w:rsidRPr="00E20B49">
        <w:rPr>
          <w:rFonts w:ascii="Times New Roman" w:eastAsia="Times New Roman" w:hAnsi="Times New Roman" w:cs="Times New Roman"/>
          <w:color w:val="000000"/>
          <w:sz w:val="26"/>
          <w:szCs w:val="26"/>
        </w:rPr>
        <w:t xml:space="preserve"> и </w:t>
      </w:r>
      <w:r>
        <w:rPr>
          <w:rFonts w:ascii="Times New Roman" w:eastAsia="Times New Roman" w:hAnsi="Times New Roman" w:cs="Times New Roman"/>
          <w:color w:val="000000"/>
          <w:sz w:val="26"/>
          <w:szCs w:val="26"/>
        </w:rPr>
        <w:t xml:space="preserve">наименьший </w:t>
      </w:r>
      <w:r w:rsidRPr="00E20B49">
        <w:rPr>
          <w:rFonts w:ascii="Times New Roman" w:eastAsia="Times New Roman" w:hAnsi="Times New Roman" w:cs="Times New Roman"/>
          <w:color w:val="000000"/>
          <w:sz w:val="26"/>
          <w:szCs w:val="26"/>
        </w:rPr>
        <w:t>размер изгиба катетера 1,5; 2,0; 2,5; 3,0.</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Указанные размеры позволяют медицинскому персоналу безопасно выполнять диагностические процедуры у детей, в том числе новорожденных и недоношенных с весом менее 3-х кг.</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Заказчиком осуществляется оказание высокотехнологичной медицинской помощи детям (недоношенных, новорожденных, до года и старше). У большой части из них (при подозрении на аномальное отхождение коронарных артерий, наличие фистул</w:t>
      </w:r>
      <w:r>
        <w:rPr>
          <w:rFonts w:ascii="Times New Roman" w:eastAsia="Times New Roman" w:hAnsi="Times New Roman" w:cs="Times New Roman"/>
          <w:color w:val="000000"/>
          <w:sz w:val="26"/>
          <w:szCs w:val="26"/>
        </w:rPr>
        <w:t xml:space="preserve">, при повторных вмешательствах </w:t>
      </w:r>
      <w:r w:rsidRPr="00E20B49">
        <w:rPr>
          <w:rFonts w:ascii="Times New Roman" w:eastAsia="Times New Roman" w:hAnsi="Times New Roman" w:cs="Times New Roman"/>
          <w:color w:val="000000"/>
          <w:sz w:val="26"/>
          <w:szCs w:val="26"/>
        </w:rPr>
        <w:t xml:space="preserve">и др.) возникает необходимость выполнения </w:t>
      </w:r>
      <w:proofErr w:type="spellStart"/>
      <w:r w:rsidRPr="00E20B49">
        <w:rPr>
          <w:rFonts w:ascii="Times New Roman" w:eastAsia="Times New Roman" w:hAnsi="Times New Roman" w:cs="Times New Roman"/>
          <w:color w:val="000000"/>
          <w:sz w:val="26"/>
          <w:szCs w:val="26"/>
        </w:rPr>
        <w:t>коронарографии</w:t>
      </w:r>
      <w:proofErr w:type="spellEnd"/>
      <w:r w:rsidRPr="00E20B49">
        <w:rPr>
          <w:rFonts w:ascii="Times New Roman" w:eastAsia="Times New Roman" w:hAnsi="Times New Roman" w:cs="Times New Roman"/>
          <w:color w:val="000000"/>
          <w:sz w:val="26"/>
          <w:szCs w:val="26"/>
        </w:rPr>
        <w:t>.</w:t>
      </w:r>
    </w:p>
    <w:p w:rsidR="001E5600" w:rsidRPr="00E20B49"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sidRPr="00E20B49">
        <w:rPr>
          <w:rFonts w:ascii="Times New Roman" w:eastAsia="Times New Roman" w:hAnsi="Times New Roman" w:cs="Times New Roman"/>
          <w:color w:val="000000"/>
          <w:sz w:val="26"/>
          <w:szCs w:val="26"/>
        </w:rPr>
        <w:t xml:space="preserve">Педиатрический катетер должен иметь меньшую, чем у взрослых длину колена (1,5-3,5 см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у</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детей, у взрослых 4 см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более), что связано с меньшим диаметром восходящего отдела аорты у детей (7-8 мм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диаметр</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 xml:space="preserve">восходящего отдела аорты у новорожденных в норме, а при гипоплазии аорты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того меньше</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У взрослых диаметр восходящего отдела аорты в норме составляет порядка 30 мм.</w:t>
      </w:r>
    </w:p>
    <w:p w:rsidR="001E5600"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sidRPr="00E20B49">
        <w:rPr>
          <w:rFonts w:ascii="Times New Roman" w:eastAsia="Times New Roman" w:hAnsi="Times New Roman" w:cs="Times New Roman"/>
          <w:color w:val="000000"/>
          <w:sz w:val="26"/>
          <w:szCs w:val="26"/>
        </w:rPr>
        <w:t xml:space="preserve">Катетер должен иметь маленький диаметр для минимизации рисков повреждения или «заклинивания» устьев коронарных артерий (у детей стенки артерий тонкие, мышечные и эластические волокна в них развиты слабо). Диаметр устьев коронарных артерий составляют у новорожденных порядка 1,5-2 мм, а при патологии меньше. У взрослых диаметр устьев коронарных артерий составляет порядка 3-5 мм. </w:t>
      </w:r>
    </w:p>
    <w:p w:rsidR="001E5600" w:rsidRPr="00E20B49"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Таким образом, м</w:t>
      </w:r>
      <w:r w:rsidRPr="00E20B49">
        <w:rPr>
          <w:rFonts w:ascii="Times New Roman" w:eastAsia="Times New Roman" w:hAnsi="Times New Roman" w:cs="Times New Roman"/>
          <w:color w:val="000000"/>
          <w:sz w:val="26"/>
          <w:szCs w:val="26"/>
        </w:rPr>
        <w:t xml:space="preserve">инимальный диаметр катетера необходим для обеспечения безопасного доступа и успешности выполняемого </w:t>
      </w:r>
      <w:r>
        <w:rPr>
          <w:rFonts w:ascii="Times New Roman" w:eastAsia="Times New Roman" w:hAnsi="Times New Roman" w:cs="Times New Roman"/>
          <w:color w:val="000000"/>
          <w:sz w:val="26"/>
          <w:szCs w:val="26"/>
        </w:rPr>
        <w:t xml:space="preserve">также </w:t>
      </w:r>
      <w:r w:rsidRPr="00E20B49">
        <w:rPr>
          <w:rFonts w:ascii="Times New Roman" w:eastAsia="Times New Roman" w:hAnsi="Times New Roman" w:cs="Times New Roman"/>
          <w:color w:val="000000"/>
          <w:sz w:val="26"/>
          <w:szCs w:val="26"/>
        </w:rPr>
        <w:t xml:space="preserve">после вмешательства гемостаза (так, диаметр бедренных артерий у новорожденных в норме составляет порядка </w:t>
      </w:r>
      <w:r>
        <w:rPr>
          <w:rFonts w:ascii="Times New Roman" w:eastAsia="Times New Roman" w:hAnsi="Times New Roman" w:cs="Times New Roman"/>
          <w:color w:val="000000"/>
          <w:sz w:val="26"/>
          <w:szCs w:val="26"/>
        </w:rPr>
        <w:t>3</w:t>
      </w:r>
      <w:r w:rsidRPr="00E20B49">
        <w:rPr>
          <w:rFonts w:ascii="Times New Roman" w:eastAsia="Times New Roman" w:hAnsi="Times New Roman" w:cs="Times New Roman"/>
          <w:color w:val="000000"/>
          <w:sz w:val="26"/>
          <w:szCs w:val="26"/>
        </w:rPr>
        <w:t xml:space="preserve"> мм, у взрослых </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порядка</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8-10 мм)</w:t>
      </w:r>
    </w:p>
    <w:p w:rsidR="001E5600" w:rsidRPr="00D36912"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Pr>
          <w:rFonts w:ascii="Times New Roman" w:eastAsia="Times New Roman" w:hAnsi="Times New Roman" w:cs="Times New Roman"/>
          <w:color w:val="000000"/>
          <w:sz w:val="26"/>
          <w:szCs w:val="26"/>
        </w:rPr>
        <w:t>редставител</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z w:val="26"/>
          <w:szCs w:val="26"/>
        </w:rPr>
        <w:t xml:space="preserve"> заказчика</w:t>
      </w:r>
      <w:r>
        <w:rPr>
          <w:rFonts w:ascii="Times New Roman" w:eastAsia="Times New Roman" w:hAnsi="Times New Roman" w:cs="Times New Roman"/>
          <w:color w:val="000000"/>
          <w:sz w:val="26"/>
          <w:szCs w:val="26"/>
        </w:rPr>
        <w:t xml:space="preserve"> подтвердил, что </w:t>
      </w:r>
      <w:r>
        <w:rPr>
          <w:rFonts w:ascii="Times New Roman" w:eastAsia="Times New Roman" w:hAnsi="Times New Roman" w:cs="Times New Roman"/>
          <w:color w:val="000000"/>
          <w:sz w:val="26"/>
          <w:szCs w:val="26"/>
        </w:rPr>
        <w:t>со</w:t>
      </w:r>
      <w:r w:rsidRPr="00E20B49">
        <w:rPr>
          <w:rFonts w:ascii="Times New Roman" w:eastAsia="Times New Roman" w:hAnsi="Times New Roman" w:cs="Times New Roman"/>
          <w:color w:val="000000"/>
          <w:sz w:val="26"/>
          <w:szCs w:val="26"/>
        </w:rPr>
        <w:t xml:space="preserve">вокупности указанных в описании объекта закупки характеристик (диаметр и величина загиба катетера) </w:t>
      </w:r>
      <w:r w:rsidRPr="00D36912">
        <w:rPr>
          <w:rFonts w:ascii="Times New Roman" w:eastAsia="Times New Roman" w:hAnsi="Times New Roman" w:cs="Times New Roman"/>
          <w:color w:val="000000"/>
          <w:sz w:val="26"/>
          <w:szCs w:val="26"/>
        </w:rPr>
        <w:t xml:space="preserve">соответствует катетер ангиографический </w:t>
      </w:r>
      <w:r w:rsidRPr="00D36912">
        <w:rPr>
          <w:rFonts w:ascii="Times New Roman" w:eastAsia="Times New Roman" w:hAnsi="Times New Roman" w:cs="Times New Roman"/>
          <w:color w:val="000000"/>
          <w:sz w:val="26"/>
          <w:szCs w:val="26"/>
          <w:lang w:val="en-US"/>
        </w:rPr>
        <w:t>PERFORMA</w:t>
      </w:r>
      <w:r w:rsidRPr="00D36912">
        <w:rPr>
          <w:rFonts w:ascii="Times New Roman" w:eastAsia="Times New Roman" w:hAnsi="Times New Roman" w:cs="Times New Roman"/>
          <w:color w:val="000000"/>
          <w:sz w:val="26"/>
          <w:szCs w:val="26"/>
        </w:rPr>
        <w:t xml:space="preserve">, т.к. </w:t>
      </w:r>
      <w:r>
        <w:rPr>
          <w:rFonts w:ascii="Times New Roman" w:eastAsia="Times New Roman" w:hAnsi="Times New Roman" w:cs="Times New Roman"/>
          <w:color w:val="000000"/>
          <w:sz w:val="26"/>
          <w:szCs w:val="26"/>
        </w:rPr>
        <w:t xml:space="preserve">в настоящее время </w:t>
      </w:r>
      <w:r w:rsidRPr="00D36912">
        <w:rPr>
          <w:rFonts w:ascii="Times New Roman" w:eastAsia="Times New Roman" w:hAnsi="Times New Roman" w:cs="Times New Roman"/>
          <w:color w:val="000000"/>
          <w:sz w:val="26"/>
          <w:szCs w:val="26"/>
        </w:rPr>
        <w:t xml:space="preserve">на рынке Российской Федерации отсутствуют катетеры со сходными параметрами. </w:t>
      </w:r>
    </w:p>
    <w:p w:rsidR="001E5600" w:rsidRPr="00E20B49" w:rsidRDefault="001E5600" w:rsidP="001E5600">
      <w:pPr>
        <w:spacing w:after="0" w:line="240" w:lineRule="auto"/>
        <w:ind w:left="11" w:right="11" w:firstLine="69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Представитель заказчика </w:t>
      </w:r>
      <w:r>
        <w:rPr>
          <w:rFonts w:ascii="Times New Roman" w:eastAsia="Times New Roman" w:hAnsi="Times New Roman" w:cs="Times New Roman"/>
          <w:color w:val="000000"/>
          <w:sz w:val="26"/>
          <w:szCs w:val="26"/>
        </w:rPr>
        <w:t xml:space="preserve">также </w:t>
      </w:r>
      <w:r>
        <w:rPr>
          <w:rFonts w:ascii="Times New Roman" w:eastAsia="Times New Roman" w:hAnsi="Times New Roman" w:cs="Times New Roman"/>
          <w:color w:val="000000"/>
          <w:sz w:val="26"/>
          <w:szCs w:val="26"/>
        </w:rPr>
        <w:t xml:space="preserve">дополнительно указал на то, что по </w:t>
      </w:r>
      <w:r>
        <w:rPr>
          <w:rFonts w:ascii="Times New Roman" w:eastAsia="Times New Roman" w:hAnsi="Times New Roman" w:cs="Times New Roman"/>
          <w:color w:val="000000"/>
          <w:sz w:val="26"/>
          <w:szCs w:val="26"/>
        </w:rPr>
        <w:t xml:space="preserve">иным </w:t>
      </w:r>
      <w:r>
        <w:rPr>
          <w:rFonts w:ascii="Times New Roman" w:eastAsia="Times New Roman" w:hAnsi="Times New Roman" w:cs="Times New Roman"/>
          <w:color w:val="000000"/>
          <w:sz w:val="26"/>
          <w:szCs w:val="26"/>
        </w:rPr>
        <w:t>позици</w:t>
      </w:r>
      <w:r>
        <w:rPr>
          <w:rFonts w:ascii="Times New Roman" w:eastAsia="Times New Roman" w:hAnsi="Times New Roman" w:cs="Times New Roman"/>
          <w:color w:val="000000"/>
          <w:sz w:val="26"/>
          <w:szCs w:val="26"/>
        </w:rPr>
        <w:t>ям</w:t>
      </w:r>
      <w:r>
        <w:rPr>
          <w:rFonts w:ascii="Times New Roman" w:eastAsia="Times New Roman" w:hAnsi="Times New Roman" w:cs="Times New Roman"/>
          <w:color w:val="000000"/>
          <w:sz w:val="26"/>
          <w:szCs w:val="26"/>
        </w:rPr>
        <w:t xml:space="preserve"> заказчиком описаны 5</w:t>
      </w:r>
      <w:r w:rsidRPr="00E20B49">
        <w:rPr>
          <w:rFonts w:ascii="Times New Roman" w:eastAsia="Times New Roman" w:hAnsi="Times New Roman" w:cs="Times New Roman"/>
          <w:color w:val="000000"/>
          <w:sz w:val="26"/>
          <w:szCs w:val="26"/>
        </w:rPr>
        <w:t>000 шт. катетеров ангиографических</w:t>
      </w:r>
      <w:r>
        <w:rPr>
          <w:rFonts w:ascii="Times New Roman" w:eastAsia="Times New Roman" w:hAnsi="Times New Roman" w:cs="Times New Roman"/>
          <w:color w:val="000000"/>
          <w:sz w:val="26"/>
          <w:szCs w:val="26"/>
        </w:rPr>
        <w:t>,</w:t>
      </w:r>
      <w:r w:rsidRPr="00E20B49">
        <w:rPr>
          <w:rFonts w:ascii="Times New Roman" w:eastAsia="Times New Roman" w:hAnsi="Times New Roman" w:cs="Times New Roman"/>
          <w:color w:val="000000"/>
          <w:sz w:val="26"/>
          <w:szCs w:val="26"/>
        </w:rPr>
        <w:t xml:space="preserve"> используемых для диагностических </w:t>
      </w:r>
      <w:proofErr w:type="spellStart"/>
      <w:r w:rsidRPr="00E20B49">
        <w:rPr>
          <w:rFonts w:ascii="Times New Roman" w:eastAsia="Times New Roman" w:hAnsi="Times New Roman" w:cs="Times New Roman"/>
          <w:color w:val="000000"/>
          <w:sz w:val="26"/>
          <w:szCs w:val="26"/>
        </w:rPr>
        <w:t>рентгенэндоваскулярных</w:t>
      </w:r>
      <w:proofErr w:type="spellEnd"/>
      <w:r w:rsidRPr="00E20B49">
        <w:rPr>
          <w:rFonts w:ascii="Times New Roman" w:eastAsia="Times New Roman" w:hAnsi="Times New Roman" w:cs="Times New Roman"/>
          <w:color w:val="000000"/>
          <w:sz w:val="26"/>
          <w:szCs w:val="26"/>
        </w:rPr>
        <w:t xml:space="preserve"> процедур всем остальным пациентам и их описание не содержит специфичных характеристик. Однако данными катетерами</w:t>
      </w:r>
      <w:r>
        <w:rPr>
          <w:rFonts w:ascii="Times New Roman" w:eastAsia="Times New Roman" w:hAnsi="Times New Roman" w:cs="Times New Roman"/>
          <w:color w:val="000000"/>
          <w:sz w:val="26"/>
          <w:szCs w:val="26"/>
        </w:rPr>
        <w:t xml:space="preserve"> по мнению лечащих врачей </w:t>
      </w:r>
      <w:r w:rsidRPr="00E20B49">
        <w:rPr>
          <w:rFonts w:ascii="Times New Roman" w:eastAsia="Times New Roman" w:hAnsi="Times New Roman" w:cs="Times New Roman"/>
          <w:color w:val="000000"/>
          <w:sz w:val="26"/>
          <w:szCs w:val="26"/>
        </w:rPr>
        <w:t xml:space="preserve">нельзя безопасно выполнить </w:t>
      </w:r>
      <w:proofErr w:type="spellStart"/>
      <w:r w:rsidRPr="00E20B49">
        <w:rPr>
          <w:rFonts w:ascii="Times New Roman" w:eastAsia="Times New Roman" w:hAnsi="Times New Roman" w:cs="Times New Roman"/>
          <w:color w:val="000000"/>
          <w:sz w:val="26"/>
          <w:szCs w:val="26"/>
        </w:rPr>
        <w:t>коронарографию</w:t>
      </w:r>
      <w:proofErr w:type="spellEnd"/>
      <w:r w:rsidRPr="00E20B49">
        <w:rPr>
          <w:rFonts w:ascii="Times New Roman" w:eastAsia="Times New Roman" w:hAnsi="Times New Roman" w:cs="Times New Roman"/>
          <w:color w:val="000000"/>
          <w:sz w:val="26"/>
          <w:szCs w:val="26"/>
        </w:rPr>
        <w:t xml:space="preserve"> детям, в том числе и новорожденным.</w:t>
      </w:r>
      <w:r>
        <w:rPr>
          <w:rFonts w:ascii="Times New Roman" w:eastAsia="Times New Roman" w:hAnsi="Times New Roman" w:cs="Times New Roman"/>
          <w:color w:val="000000"/>
          <w:sz w:val="26"/>
          <w:szCs w:val="26"/>
        </w:rPr>
        <w:t xml:space="preserve"> Таким образом,</w:t>
      </w:r>
      <w:r w:rsidRPr="00E20B4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w:t>
      </w:r>
      <w:r w:rsidRPr="00E20B49">
        <w:rPr>
          <w:rFonts w:ascii="Times New Roman" w:eastAsia="Times New Roman" w:hAnsi="Times New Roman" w:cs="Times New Roman"/>
          <w:color w:val="000000"/>
          <w:sz w:val="26"/>
          <w:szCs w:val="26"/>
        </w:rPr>
        <w:t>аказчик закупает минимальное количество</w:t>
      </w:r>
      <w:r>
        <w:rPr>
          <w:rFonts w:ascii="Times New Roman" w:eastAsia="Times New Roman" w:hAnsi="Times New Roman" w:cs="Times New Roman"/>
          <w:color w:val="000000"/>
          <w:sz w:val="26"/>
          <w:szCs w:val="26"/>
        </w:rPr>
        <w:t xml:space="preserve">, </w:t>
      </w:r>
      <w:r w:rsidRPr="00E20B49">
        <w:rPr>
          <w:rFonts w:ascii="Times New Roman" w:eastAsia="Times New Roman" w:hAnsi="Times New Roman" w:cs="Times New Roman"/>
          <w:color w:val="000000"/>
          <w:sz w:val="26"/>
          <w:szCs w:val="26"/>
        </w:rPr>
        <w:t>необходимое для своевременного и безопасного оказания медицинской помощи детям, в том числе новорожденным.</w:t>
      </w:r>
    </w:p>
    <w:p w:rsidR="001E5600" w:rsidRPr="00D61C4C" w:rsidRDefault="001E5600" w:rsidP="001E5600">
      <w:pPr>
        <w:widowControl w:val="0"/>
        <w:spacing w:after="0" w:line="240" w:lineRule="auto"/>
        <w:ind w:firstLine="709"/>
        <w:contextualSpacing/>
        <w:jc w:val="both"/>
        <w:rPr>
          <w:rFonts w:ascii="Times New Roman" w:hAnsi="Times New Roman" w:cs="Times New Roman"/>
          <w:sz w:val="26"/>
          <w:szCs w:val="26"/>
          <w:u w:val="single"/>
        </w:rPr>
      </w:pPr>
      <w:r>
        <w:rPr>
          <w:rFonts w:ascii="Times New Roman" w:hAnsi="Times New Roman" w:cs="Times New Roman"/>
          <w:sz w:val="26"/>
          <w:szCs w:val="26"/>
        </w:rPr>
        <w:t>П</w:t>
      </w:r>
      <w:r>
        <w:rPr>
          <w:rFonts w:ascii="Times New Roman" w:hAnsi="Times New Roman" w:cs="Times New Roman"/>
          <w:sz w:val="26"/>
          <w:szCs w:val="26"/>
        </w:rPr>
        <w:t xml:space="preserve">редставителем заказчика представлено письмо ООО «Кардинал </w:t>
      </w:r>
      <w:proofErr w:type="spellStart"/>
      <w:r>
        <w:rPr>
          <w:rFonts w:ascii="Times New Roman" w:hAnsi="Times New Roman" w:cs="Times New Roman"/>
          <w:sz w:val="26"/>
          <w:szCs w:val="26"/>
        </w:rPr>
        <w:t>Хелс</w:t>
      </w:r>
      <w:proofErr w:type="spellEnd"/>
      <w:r>
        <w:rPr>
          <w:rFonts w:ascii="Times New Roman" w:hAnsi="Times New Roman" w:cs="Times New Roman"/>
          <w:sz w:val="26"/>
          <w:szCs w:val="26"/>
        </w:rPr>
        <w:t xml:space="preserve"> Раша», являющееся официальным представителем и импортером продукции </w:t>
      </w:r>
      <w:proofErr w:type="spellStart"/>
      <w:r>
        <w:rPr>
          <w:rFonts w:ascii="Times New Roman" w:hAnsi="Times New Roman" w:cs="Times New Roman"/>
          <w:sz w:val="26"/>
          <w:szCs w:val="26"/>
          <w:lang w:val="en-US"/>
        </w:rPr>
        <w:t>Cordis</w:t>
      </w:r>
      <w:proofErr w:type="spellEnd"/>
      <w:r w:rsidRPr="008F4ED9">
        <w:rPr>
          <w:rFonts w:ascii="Times New Roman" w:hAnsi="Times New Roman" w:cs="Times New Roman"/>
          <w:sz w:val="26"/>
          <w:szCs w:val="26"/>
        </w:rPr>
        <w:t xml:space="preserve"> </w:t>
      </w:r>
      <w:r>
        <w:rPr>
          <w:rFonts w:ascii="Times New Roman" w:hAnsi="Times New Roman" w:cs="Times New Roman"/>
          <w:sz w:val="26"/>
          <w:szCs w:val="26"/>
          <w:lang w:val="en-US"/>
        </w:rPr>
        <w:t>Corporation</w:t>
      </w:r>
      <w:r>
        <w:rPr>
          <w:rFonts w:ascii="Times New Roman" w:hAnsi="Times New Roman" w:cs="Times New Roman"/>
          <w:sz w:val="26"/>
          <w:szCs w:val="26"/>
        </w:rPr>
        <w:t xml:space="preserve">, США, согласно которому все ангиографические катетеры, поставляемые на территории Российской Федерации согласно регистрационному удостоверению № РЗН 2015/3272, в том числе, </w:t>
      </w:r>
      <w:r>
        <w:rPr>
          <w:rFonts w:ascii="Times New Roman" w:hAnsi="Times New Roman" w:cs="Times New Roman"/>
          <w:sz w:val="26"/>
          <w:szCs w:val="26"/>
          <w:lang w:val="en-US"/>
        </w:rPr>
        <w:t>Infiniti</w:t>
      </w:r>
      <w:r>
        <w:rPr>
          <w:rFonts w:ascii="Times New Roman" w:hAnsi="Times New Roman" w:cs="Times New Roman"/>
          <w:sz w:val="26"/>
          <w:szCs w:val="26"/>
        </w:rPr>
        <w:t xml:space="preserve"> </w:t>
      </w:r>
      <w:r w:rsidRPr="00D61C4C">
        <w:rPr>
          <w:rFonts w:ascii="Times New Roman" w:hAnsi="Times New Roman" w:cs="Times New Roman"/>
          <w:sz w:val="26"/>
          <w:szCs w:val="26"/>
          <w:u w:val="single"/>
        </w:rPr>
        <w:t>не имеют конфигурации кончиков JL 1,5; JL 2,0; JL 2,5; JL 3,0 и JR 1,5; JR 2,0; JR 2,5; JR 3,0.</w:t>
      </w:r>
    </w:p>
    <w:p w:rsidR="001E5600" w:rsidRDefault="001E5600" w:rsidP="001E5600">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 xml:space="preserve">Таким образом, в данном случае, </w:t>
      </w:r>
      <w:r w:rsidRPr="001E5600">
        <w:rPr>
          <w:rFonts w:ascii="Times New Roman" w:hAnsi="Times New Roman" w:cs="Times New Roman"/>
          <w:sz w:val="26"/>
          <w:szCs w:val="26"/>
          <w:u w:val="single"/>
        </w:rPr>
        <w:t>по мнению заявителя необходимо изменение характеристик закупаемого товара в сторону увеличения размера изгиба кончика</w:t>
      </w:r>
      <w:r>
        <w:rPr>
          <w:rFonts w:ascii="Times New Roman" w:hAnsi="Times New Roman" w:cs="Times New Roman"/>
          <w:sz w:val="26"/>
          <w:szCs w:val="26"/>
        </w:rPr>
        <w:t>.</w:t>
      </w:r>
    </w:p>
    <w:p w:rsidR="00FE1B26" w:rsidRDefault="001E5600" w:rsidP="00FE1B2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Комиссия Управления отмечает, что</w:t>
      </w:r>
      <w:r w:rsidR="00FE1B26">
        <w:rPr>
          <w:rFonts w:ascii="Times New Roman" w:hAnsi="Times New Roman" w:cs="Times New Roman"/>
          <w:sz w:val="26"/>
          <w:szCs w:val="26"/>
        </w:rPr>
        <w:t xml:space="preserve"> о</w:t>
      </w:r>
      <w:r w:rsidR="00FE1B26">
        <w:rPr>
          <w:rFonts w:ascii="Times New Roman" w:hAnsi="Times New Roman" w:cs="Times New Roman"/>
          <w:sz w:val="26"/>
          <w:szCs w:val="26"/>
        </w:rPr>
        <w:t>писание объекта закупки является одним из важнейших и основополагающих действий заказчика. От того, на сколько объективно и полно будет составлено описание объекта закупки зависит степень достижения заказчиком цели закупки в виде удовлетворения той или иной государственной нужды за счет бюджетных средств.</w:t>
      </w:r>
    </w:p>
    <w:p w:rsidR="00FE1B26" w:rsidRDefault="00FE1B26" w:rsidP="00FE1B2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антимонопольный орган не вправе умалять право заказчиков на самостоятельное описание объекта закупки исходя из потребностей, в данном случае, учреждений здравоохранения.</w:t>
      </w:r>
    </w:p>
    <w:p w:rsidR="00FE1B26" w:rsidRDefault="00FE1B26" w:rsidP="00FE1B2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правила описания объекта закупки основаны на соблюдении баланса интересов заказчика, выступающего от имени государства, и участников закупки с точки зрения исполнения требований статьей 8, 33 Закона о контрактной системе, в части неукоснительного соблюдения принципов конкуренции, в том числе среди производителей.</w:t>
      </w:r>
    </w:p>
    <w:p w:rsidR="00FE1B26" w:rsidRDefault="00FE1B26" w:rsidP="00FE1B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Как следует из правоприменительной практики ФАС России </w:t>
      </w:r>
      <w:r>
        <w:rPr>
          <w:rFonts w:ascii="Times New Roman" w:hAnsi="Times New Roman" w:cs="Times New Roman"/>
          <w:sz w:val="26"/>
          <w:szCs w:val="26"/>
        </w:rPr>
        <w:t>установление заказчиком характеристик товара, которые соответствуют его потребностям, не должно указывать на единственного производителя товара при наличии в принципе различных видов изделий, оборудования, которые являются сравнимыми по своим техническим и качественным показателям.</w:t>
      </w:r>
    </w:p>
    <w:p w:rsidR="001E5600" w:rsidRDefault="00FE1B26" w:rsidP="001E5600">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E1B26">
        <w:rPr>
          <w:rFonts w:ascii="Times New Roman" w:hAnsi="Times New Roman" w:cs="Times New Roman"/>
          <w:sz w:val="26"/>
          <w:szCs w:val="26"/>
        </w:rPr>
        <w:t>При этом</w:t>
      </w:r>
      <w:r w:rsidR="001E5600">
        <w:rPr>
          <w:rFonts w:ascii="Times New Roman" w:hAnsi="Times New Roman" w:cs="Times New Roman"/>
          <w:sz w:val="26"/>
          <w:szCs w:val="26"/>
        </w:rPr>
        <w:t xml:space="preserve"> </w:t>
      </w:r>
      <w:r>
        <w:rPr>
          <w:rFonts w:ascii="Times New Roman" w:hAnsi="Times New Roman" w:cs="Times New Roman"/>
          <w:sz w:val="26"/>
          <w:szCs w:val="26"/>
        </w:rPr>
        <w:t>в</w:t>
      </w:r>
      <w:r w:rsidR="001E5600">
        <w:rPr>
          <w:rFonts w:ascii="Times New Roman" w:hAnsi="Times New Roman" w:cs="Times New Roman"/>
          <w:sz w:val="26"/>
          <w:szCs w:val="26"/>
        </w:rPr>
        <w:t xml:space="preserve"> пункт</w:t>
      </w:r>
      <w:r>
        <w:rPr>
          <w:rFonts w:ascii="Times New Roman" w:hAnsi="Times New Roman" w:cs="Times New Roman"/>
          <w:sz w:val="26"/>
          <w:szCs w:val="26"/>
        </w:rPr>
        <w:t>е</w:t>
      </w:r>
      <w:r w:rsidR="001E5600">
        <w:rPr>
          <w:rFonts w:ascii="Times New Roman" w:hAnsi="Times New Roman" w:cs="Times New Roman"/>
          <w:sz w:val="26"/>
          <w:szCs w:val="26"/>
        </w:rPr>
        <w:t xml:space="preserve"> 1 Обзора </w:t>
      </w:r>
      <w:r w:rsidR="001E5600" w:rsidRPr="00092C2E">
        <w:rPr>
          <w:rFonts w:ascii="Times New Roman" w:eastAsia="Times New Roman" w:hAnsi="Times New Roman" w:cs="Times New Roman"/>
          <w:sz w:val="26"/>
          <w:szCs w:val="26"/>
          <w:lang w:eastAsia="ru-RU"/>
        </w:rPr>
        <w:t>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1E5600">
        <w:rPr>
          <w:rFonts w:ascii="Times New Roman" w:eastAsia="Times New Roman" w:hAnsi="Times New Roman" w:cs="Times New Roman"/>
          <w:sz w:val="26"/>
          <w:szCs w:val="26"/>
          <w:lang w:eastAsia="ru-RU"/>
        </w:rPr>
        <w:t xml:space="preserve">, утвержденного </w:t>
      </w:r>
      <w:r w:rsidR="001E5600" w:rsidRPr="00092C2E">
        <w:rPr>
          <w:rFonts w:ascii="Times New Roman" w:eastAsia="Times New Roman" w:hAnsi="Times New Roman" w:cs="Times New Roman"/>
          <w:sz w:val="26"/>
          <w:szCs w:val="26"/>
          <w:lang w:eastAsia="ru-RU"/>
        </w:rPr>
        <w:t>Президиумом Верховного Суда РФ 28.06.2017</w:t>
      </w:r>
      <w:r w:rsidR="001E56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указано, что </w:t>
      </w:r>
      <w:r w:rsidR="001E5600">
        <w:rPr>
          <w:rFonts w:ascii="Times New Roman" w:hAnsi="Times New Roman" w:cs="Times New Roman"/>
          <w:sz w:val="26"/>
          <w:szCs w:val="26"/>
        </w:rPr>
        <w:t>п</w:t>
      </w:r>
      <w:r w:rsidR="001E5600" w:rsidRPr="00972F56">
        <w:rPr>
          <w:rFonts w:ascii="Times New Roman" w:hAnsi="Times New Roman" w:cs="Times New Roman"/>
          <w:sz w:val="26"/>
          <w:szCs w:val="26"/>
        </w:rPr>
        <w:t>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r w:rsidR="001E5600">
        <w:rPr>
          <w:rFonts w:ascii="Times New Roman" w:hAnsi="Times New Roman" w:cs="Times New Roman"/>
          <w:sz w:val="26"/>
          <w:szCs w:val="26"/>
        </w:rPr>
        <w:t xml:space="preserve"> З</w:t>
      </w:r>
      <w:r w:rsidR="001E5600" w:rsidRPr="00972F56">
        <w:rPr>
          <w:rFonts w:ascii="Times New Roman" w:hAnsi="Times New Roman" w:cs="Times New Roman"/>
          <w:sz w:val="26"/>
          <w:szCs w:val="26"/>
        </w:rPr>
        <w:t>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1E5600" w:rsidRDefault="00FE1B26" w:rsidP="001E5600">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E5600">
        <w:rPr>
          <w:rFonts w:ascii="Times New Roman" w:eastAsia="Times New Roman" w:hAnsi="Times New Roman" w:cs="Times New Roman"/>
          <w:sz w:val="26"/>
          <w:szCs w:val="26"/>
          <w:lang w:eastAsia="ru-RU"/>
        </w:rPr>
        <w:t xml:space="preserve"> рассматриваемом случае Комиссией Управления установлено, что описание объекта закупки по обжалуемой позиции № 4 осуществлено заказчиком в рамках Закона о контрактной системе исходя из собственных потребностей на основании специфики деятельности учреждения. </w:t>
      </w:r>
    </w:p>
    <w:p w:rsidR="001E5600" w:rsidRDefault="001E5600" w:rsidP="001E5600">
      <w:pPr>
        <w:widowControl w:val="0"/>
        <w:spacing w:after="0" w:line="240" w:lineRule="auto"/>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При этом, в рамках рассмотрения жалобы не представлено доказательств относительно наличия в принципе медицинского изделия, зарегистрированного на территории Российской Федерации, </w:t>
      </w:r>
      <w:r w:rsidR="00FE1B26">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отвечающего </w:t>
      </w:r>
      <w:r w:rsidR="00FE1B26">
        <w:rPr>
          <w:rFonts w:ascii="Times New Roman" w:eastAsia="Times New Roman" w:hAnsi="Times New Roman" w:cs="Times New Roman"/>
          <w:sz w:val="26"/>
          <w:szCs w:val="26"/>
          <w:lang w:eastAsia="ru-RU"/>
        </w:rPr>
        <w:t xml:space="preserve">всем </w:t>
      </w:r>
      <w:r>
        <w:rPr>
          <w:rFonts w:ascii="Times New Roman" w:eastAsia="Times New Roman" w:hAnsi="Times New Roman" w:cs="Times New Roman"/>
          <w:sz w:val="26"/>
          <w:szCs w:val="26"/>
          <w:lang w:eastAsia="ru-RU"/>
        </w:rPr>
        <w:t xml:space="preserve">потребностям заказчика иного производителя нежели </w:t>
      </w:r>
      <w:r w:rsidRPr="00D36912">
        <w:rPr>
          <w:rFonts w:ascii="Times New Roman" w:eastAsia="Times New Roman" w:hAnsi="Times New Roman" w:cs="Times New Roman"/>
          <w:color w:val="000000"/>
          <w:sz w:val="26"/>
          <w:szCs w:val="26"/>
        </w:rPr>
        <w:t xml:space="preserve">катетер ангиографический </w:t>
      </w:r>
      <w:r w:rsidRPr="00D36912">
        <w:rPr>
          <w:rFonts w:ascii="Times New Roman" w:eastAsia="Times New Roman" w:hAnsi="Times New Roman" w:cs="Times New Roman"/>
          <w:color w:val="000000"/>
          <w:sz w:val="26"/>
          <w:szCs w:val="26"/>
          <w:lang w:val="en-US"/>
        </w:rPr>
        <w:t>PERFORMA</w:t>
      </w:r>
      <w:r w:rsidRPr="00D61C4C">
        <w:t xml:space="preserve"> </w:t>
      </w:r>
      <w:r>
        <w:t>(</w:t>
      </w:r>
      <w:r w:rsidRPr="00D61C4C">
        <w:rPr>
          <w:rFonts w:ascii="Times New Roman" w:eastAsia="Times New Roman" w:hAnsi="Times New Roman" w:cs="Times New Roman"/>
          <w:color w:val="000000"/>
          <w:sz w:val="26"/>
          <w:szCs w:val="26"/>
          <w:lang w:val="en-US"/>
        </w:rPr>
        <w:t>Merit</w:t>
      </w:r>
      <w:r w:rsidRPr="00D61C4C">
        <w:rPr>
          <w:rFonts w:ascii="Times New Roman" w:eastAsia="Times New Roman" w:hAnsi="Times New Roman" w:cs="Times New Roman"/>
          <w:color w:val="000000"/>
          <w:sz w:val="26"/>
          <w:szCs w:val="26"/>
        </w:rPr>
        <w:t xml:space="preserve"> </w:t>
      </w:r>
      <w:r w:rsidRPr="00D61C4C">
        <w:rPr>
          <w:rFonts w:ascii="Times New Roman" w:eastAsia="Times New Roman" w:hAnsi="Times New Roman" w:cs="Times New Roman"/>
          <w:color w:val="000000"/>
          <w:sz w:val="26"/>
          <w:szCs w:val="26"/>
          <w:lang w:val="en-US"/>
        </w:rPr>
        <w:t>Medical</w:t>
      </w:r>
      <w:r w:rsidRPr="00D61C4C">
        <w:rPr>
          <w:rFonts w:ascii="Times New Roman" w:eastAsia="Times New Roman" w:hAnsi="Times New Roman" w:cs="Times New Roman"/>
          <w:color w:val="000000"/>
          <w:sz w:val="26"/>
          <w:szCs w:val="26"/>
        </w:rPr>
        <w:t>, США</w:t>
      </w:r>
      <w:r>
        <w:rPr>
          <w:rFonts w:ascii="Times New Roman" w:eastAsia="Times New Roman" w:hAnsi="Times New Roman" w:cs="Times New Roman"/>
          <w:color w:val="000000"/>
          <w:sz w:val="26"/>
          <w:szCs w:val="26"/>
        </w:rPr>
        <w:t>).</w:t>
      </w:r>
    </w:p>
    <w:p w:rsidR="00FE1B26" w:rsidRDefault="00FE1B26" w:rsidP="00FE1B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Pr>
          <w:rFonts w:ascii="Times New Roman" w:hAnsi="Times New Roman" w:cs="Times New Roman"/>
          <w:sz w:val="26"/>
          <w:szCs w:val="26"/>
        </w:rPr>
        <w:t>боснование установленных характеристик, оценивается достаточно субъективно, в том числе и Комиссией антимонопольного органа в рамках контрольных мероприятий согласно Закону о контрактной системе.</w:t>
      </w:r>
    </w:p>
    <w:p w:rsidR="00FE1B26" w:rsidRDefault="00FE1B26" w:rsidP="00FE1B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рассматриваемом случае заказчик указал</w:t>
      </w:r>
      <w:r>
        <w:rPr>
          <w:rFonts w:ascii="Times New Roman" w:hAnsi="Times New Roman" w:cs="Times New Roman"/>
          <w:sz w:val="26"/>
          <w:szCs w:val="26"/>
        </w:rPr>
        <w:t xml:space="preserve"> соответствующее обоснование.</w:t>
      </w:r>
    </w:p>
    <w:p w:rsidR="00FE1B26" w:rsidRDefault="00FE1B26" w:rsidP="00FE1B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Позиция заявителя сводится к необходимости изъятия </w:t>
      </w:r>
      <w:r>
        <w:rPr>
          <w:rFonts w:ascii="Times New Roman" w:hAnsi="Times New Roman" w:cs="Times New Roman"/>
          <w:sz w:val="26"/>
          <w:szCs w:val="26"/>
        </w:rPr>
        <w:t xml:space="preserve">рассматриваемой характеристики </w:t>
      </w:r>
      <w:r>
        <w:rPr>
          <w:rFonts w:ascii="Times New Roman" w:hAnsi="Times New Roman" w:cs="Times New Roman"/>
          <w:sz w:val="26"/>
          <w:szCs w:val="26"/>
        </w:rPr>
        <w:t xml:space="preserve">из </w:t>
      </w:r>
      <w:r>
        <w:rPr>
          <w:rFonts w:ascii="Times New Roman" w:hAnsi="Times New Roman" w:cs="Times New Roman"/>
          <w:sz w:val="26"/>
          <w:szCs w:val="26"/>
        </w:rPr>
        <w:t xml:space="preserve">Описания объекта закупки и изменения ее на больший показатель, т.к. данный показатель </w:t>
      </w:r>
      <w:r>
        <w:rPr>
          <w:rFonts w:ascii="Times New Roman" w:hAnsi="Times New Roman" w:cs="Times New Roman"/>
          <w:sz w:val="26"/>
          <w:szCs w:val="26"/>
        </w:rPr>
        <w:t>избыточ</w:t>
      </w:r>
      <w:r>
        <w:rPr>
          <w:rFonts w:ascii="Times New Roman" w:hAnsi="Times New Roman" w:cs="Times New Roman"/>
          <w:sz w:val="26"/>
          <w:szCs w:val="26"/>
        </w:rPr>
        <w:t>ен и не обоснован.</w:t>
      </w:r>
    </w:p>
    <w:p w:rsidR="001E5600" w:rsidRPr="00D61C4C" w:rsidRDefault="00FE1B26" w:rsidP="00FE1B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Вместе с тем, для заказчика данный показатель является важным и его изъятие может оказать непосредственное влияние на баланс интересов заказчика и участника.</w:t>
      </w:r>
      <w:r>
        <w:rPr>
          <w:rFonts w:ascii="Times New Roman" w:hAnsi="Times New Roman" w:cs="Times New Roman"/>
          <w:sz w:val="26"/>
          <w:szCs w:val="26"/>
        </w:rPr>
        <w:t xml:space="preserve"> </w:t>
      </w:r>
      <w:r w:rsidR="001E5600">
        <w:rPr>
          <w:rFonts w:ascii="Times New Roman" w:eastAsia="Times New Roman" w:hAnsi="Times New Roman" w:cs="Times New Roman"/>
          <w:color w:val="000000"/>
          <w:sz w:val="26"/>
          <w:szCs w:val="26"/>
        </w:rPr>
        <w:t>Комиссия Управления не вправе умалять прав</w:t>
      </w:r>
      <w:r>
        <w:rPr>
          <w:rFonts w:ascii="Times New Roman" w:eastAsia="Times New Roman" w:hAnsi="Times New Roman" w:cs="Times New Roman"/>
          <w:color w:val="000000"/>
          <w:sz w:val="26"/>
          <w:szCs w:val="26"/>
        </w:rPr>
        <w:t>о</w:t>
      </w:r>
      <w:r w:rsidR="001E5600">
        <w:rPr>
          <w:rFonts w:ascii="Times New Roman" w:eastAsia="Times New Roman" w:hAnsi="Times New Roman" w:cs="Times New Roman"/>
          <w:color w:val="000000"/>
          <w:sz w:val="26"/>
          <w:szCs w:val="26"/>
        </w:rPr>
        <w:t xml:space="preserve"> заказчика на самостоятельное описание объекта закупки исходя из его потребностей путем исключения таких характеристик как д</w:t>
      </w:r>
      <w:r w:rsidR="001E5600" w:rsidRPr="000E35F7">
        <w:rPr>
          <w:rFonts w:ascii="Times New Roman" w:eastAsia="Times New Roman" w:hAnsi="Times New Roman" w:cs="Times New Roman"/>
          <w:color w:val="000000"/>
          <w:sz w:val="26"/>
          <w:szCs w:val="26"/>
        </w:rPr>
        <w:t>изайн кончика</w:t>
      </w:r>
      <w:r w:rsidR="001E5600">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Pediatric</w:t>
      </w:r>
      <w:proofErr w:type="spellEnd"/>
      <w:r w:rsidR="001E5600" w:rsidRPr="000E35F7">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Judkins</w:t>
      </w:r>
      <w:proofErr w:type="spellEnd"/>
      <w:r w:rsidR="001E5600" w:rsidRPr="000E35F7">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Left</w:t>
      </w:r>
      <w:proofErr w:type="spellEnd"/>
      <w:r w:rsidR="001E5600" w:rsidRPr="000E35F7">
        <w:rPr>
          <w:rFonts w:ascii="Times New Roman" w:eastAsia="Times New Roman" w:hAnsi="Times New Roman" w:cs="Times New Roman"/>
          <w:color w:val="000000"/>
          <w:sz w:val="26"/>
          <w:szCs w:val="26"/>
        </w:rPr>
        <w:t xml:space="preserve"> (JL 1,5; 2,0; 2,5; 3,0) и</w:t>
      </w:r>
      <w:r w:rsidR="001E5600">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Pediatric</w:t>
      </w:r>
      <w:proofErr w:type="spellEnd"/>
      <w:r w:rsidR="001E5600" w:rsidRPr="000E35F7">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Judkins</w:t>
      </w:r>
      <w:proofErr w:type="spellEnd"/>
      <w:r w:rsidR="001E5600" w:rsidRPr="000E35F7">
        <w:rPr>
          <w:rFonts w:ascii="Times New Roman" w:eastAsia="Times New Roman" w:hAnsi="Times New Roman" w:cs="Times New Roman"/>
          <w:color w:val="000000"/>
          <w:sz w:val="26"/>
          <w:szCs w:val="26"/>
        </w:rPr>
        <w:t xml:space="preserve"> </w:t>
      </w:r>
      <w:proofErr w:type="spellStart"/>
      <w:r w:rsidR="001E5600" w:rsidRPr="000E35F7">
        <w:rPr>
          <w:rFonts w:ascii="Times New Roman" w:eastAsia="Times New Roman" w:hAnsi="Times New Roman" w:cs="Times New Roman"/>
          <w:color w:val="000000"/>
          <w:sz w:val="26"/>
          <w:szCs w:val="26"/>
        </w:rPr>
        <w:t>Right</w:t>
      </w:r>
      <w:proofErr w:type="spellEnd"/>
      <w:r w:rsidR="001E5600" w:rsidRPr="000E35F7">
        <w:rPr>
          <w:rFonts w:ascii="Times New Roman" w:eastAsia="Times New Roman" w:hAnsi="Times New Roman" w:cs="Times New Roman"/>
          <w:color w:val="000000"/>
          <w:sz w:val="26"/>
          <w:szCs w:val="26"/>
        </w:rPr>
        <w:t xml:space="preserve"> (JR 1,5; 2,0; 2,5; 3,0)</w:t>
      </w:r>
      <w:r>
        <w:rPr>
          <w:rFonts w:ascii="Times New Roman" w:eastAsia="Times New Roman" w:hAnsi="Times New Roman" w:cs="Times New Roman"/>
          <w:color w:val="000000"/>
          <w:sz w:val="26"/>
          <w:szCs w:val="26"/>
        </w:rPr>
        <w:t>.</w:t>
      </w:r>
    </w:p>
    <w:p w:rsidR="00843980" w:rsidRDefault="00843980" w:rsidP="00843980">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Комиссия Управления приходит к выводу, что описание объекта закупки по рассматриваемой позиции не противоречит требованиям Закона о контрактной системе.</w:t>
      </w:r>
    </w:p>
    <w:p w:rsidR="00A96CE1" w:rsidRDefault="00A96CE1" w:rsidP="00A96CE1">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p>
    <w:p w:rsidR="00A96CE1" w:rsidRDefault="00A96CE1"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4B5EB4">
        <w:rPr>
          <w:rFonts w:ascii="Times New Roman" w:hAnsi="Times New Roman" w:cs="Times New Roman"/>
          <w:b/>
          <w:sz w:val="26"/>
          <w:szCs w:val="26"/>
        </w:rPr>
        <w:t xml:space="preserve"> позиции № 1</w:t>
      </w:r>
      <w:r>
        <w:rPr>
          <w:rFonts w:ascii="Times New Roman" w:hAnsi="Times New Roman" w:cs="Times New Roman"/>
          <w:b/>
          <w:sz w:val="26"/>
          <w:szCs w:val="26"/>
        </w:rPr>
        <w:t>0</w:t>
      </w:r>
      <w:r w:rsidRPr="001D6521">
        <w:rPr>
          <w:rFonts w:ascii="Times New Roman" w:hAnsi="Times New Roman" w:cs="Times New Roman"/>
          <w:sz w:val="26"/>
          <w:szCs w:val="26"/>
        </w:rPr>
        <w:t xml:space="preserve"> предполагается к поставке </w:t>
      </w:r>
      <w:r w:rsidR="00456223">
        <w:rPr>
          <w:rFonts w:ascii="Times New Roman" w:hAnsi="Times New Roman" w:cs="Times New Roman"/>
          <w:sz w:val="26"/>
          <w:szCs w:val="26"/>
          <w:u w:val="single"/>
        </w:rPr>
        <w:t>и</w:t>
      </w:r>
      <w:r w:rsidR="00456223" w:rsidRPr="00456223">
        <w:rPr>
          <w:rFonts w:ascii="Times New Roman" w:hAnsi="Times New Roman" w:cs="Times New Roman"/>
          <w:sz w:val="26"/>
          <w:szCs w:val="26"/>
          <w:u w:val="single"/>
        </w:rPr>
        <w:t>нтродьюсер для ввода медицинских инструментов при сердечно-сосудистых заболеваниях, неуправляемый</w:t>
      </w:r>
      <w:r w:rsidR="00456223">
        <w:rPr>
          <w:rFonts w:ascii="Times New Roman" w:hAnsi="Times New Roman" w:cs="Times New Roman"/>
          <w:sz w:val="26"/>
          <w:szCs w:val="26"/>
          <w:u w:val="single"/>
        </w:rPr>
        <w:t>, к</w:t>
      </w:r>
      <w:r w:rsidR="00456223" w:rsidRPr="00456223">
        <w:rPr>
          <w:rFonts w:ascii="Times New Roman" w:hAnsi="Times New Roman" w:cs="Times New Roman"/>
          <w:sz w:val="26"/>
          <w:szCs w:val="26"/>
          <w:u w:val="single"/>
        </w:rPr>
        <w:t>од позиции КТРУ: 32.50.13.190-00007203</w:t>
      </w:r>
      <w:r>
        <w:rPr>
          <w:rFonts w:ascii="Times New Roman" w:hAnsi="Times New Roman" w:cs="Times New Roman"/>
          <w:sz w:val="26"/>
          <w:szCs w:val="26"/>
          <w:u w:val="single"/>
        </w:rPr>
        <w:t>,</w:t>
      </w:r>
      <w:r>
        <w:rPr>
          <w:rFonts w:ascii="Times New Roman" w:hAnsi="Times New Roman" w:cs="Times New Roman"/>
          <w:sz w:val="26"/>
          <w:szCs w:val="26"/>
        </w:rPr>
        <w:t xml:space="preserve"> описание которого включает в себя, в том числе следующие характеристики, не поименованные в позиции КТРУ, и содержащие соответствующее обоснование</w:t>
      </w:r>
      <w:r w:rsidR="00456223">
        <w:rPr>
          <w:rFonts w:ascii="Times New Roman" w:hAnsi="Times New Roman" w:cs="Times New Roman"/>
          <w:sz w:val="26"/>
          <w:szCs w:val="26"/>
        </w:rPr>
        <w:t>.</w:t>
      </w:r>
    </w:p>
    <w:p w:rsidR="00456223" w:rsidRDefault="00456223"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Одной из характеристик является диаметр проводника 0,035 дюйма.</w:t>
      </w:r>
    </w:p>
    <w:p w:rsidR="00456223" w:rsidRDefault="00456223"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Данная характеристика по мнению заявителя соответствует единственному производителю</w:t>
      </w:r>
      <w:r w:rsidR="00773C14" w:rsidRPr="00773C14">
        <w:rPr>
          <w:rFonts w:ascii="Times New Roman" w:hAnsi="Times New Roman" w:cs="Times New Roman"/>
          <w:sz w:val="26"/>
          <w:szCs w:val="26"/>
        </w:rPr>
        <w:t xml:space="preserve"> </w:t>
      </w:r>
      <w:r w:rsidR="00773C14">
        <w:rPr>
          <w:rFonts w:ascii="Times New Roman" w:hAnsi="Times New Roman" w:cs="Times New Roman"/>
          <w:sz w:val="26"/>
          <w:szCs w:val="26"/>
        </w:rPr>
        <w:t>(</w:t>
      </w:r>
      <w:r w:rsidR="00773C14">
        <w:rPr>
          <w:rFonts w:ascii="Times New Roman" w:hAnsi="Times New Roman" w:cs="Times New Roman"/>
          <w:sz w:val="26"/>
          <w:szCs w:val="26"/>
        </w:rPr>
        <w:t xml:space="preserve">интродьюсер в наборе </w:t>
      </w:r>
      <w:r w:rsidR="00773C14">
        <w:rPr>
          <w:rFonts w:ascii="Times New Roman" w:hAnsi="Times New Roman" w:cs="Times New Roman"/>
          <w:sz w:val="26"/>
          <w:szCs w:val="26"/>
          <w:lang w:val="en-US"/>
        </w:rPr>
        <w:t>PTFE</w:t>
      </w:r>
      <w:r w:rsidR="00773C14" w:rsidRPr="000B3DC9">
        <w:rPr>
          <w:rFonts w:ascii="Times New Roman" w:hAnsi="Times New Roman" w:cs="Times New Roman"/>
          <w:sz w:val="26"/>
          <w:szCs w:val="26"/>
        </w:rPr>
        <w:t xml:space="preserve"> </w:t>
      </w:r>
      <w:proofErr w:type="spellStart"/>
      <w:r w:rsidR="00773C14">
        <w:rPr>
          <w:rFonts w:ascii="Times New Roman" w:hAnsi="Times New Roman" w:cs="Times New Roman"/>
          <w:sz w:val="26"/>
          <w:szCs w:val="26"/>
          <w:lang w:val="en-US"/>
        </w:rPr>
        <w:t>Peelable</w:t>
      </w:r>
      <w:proofErr w:type="spellEnd"/>
      <w:r w:rsidR="00773C14" w:rsidRPr="000B3DC9">
        <w:rPr>
          <w:rFonts w:ascii="Times New Roman" w:hAnsi="Times New Roman" w:cs="Times New Roman"/>
          <w:sz w:val="26"/>
          <w:szCs w:val="26"/>
        </w:rPr>
        <w:t xml:space="preserve"> </w:t>
      </w:r>
      <w:r w:rsidR="00773C14">
        <w:rPr>
          <w:rFonts w:ascii="Times New Roman" w:hAnsi="Times New Roman" w:cs="Times New Roman"/>
          <w:sz w:val="26"/>
          <w:szCs w:val="26"/>
          <w:lang w:val="en-US"/>
        </w:rPr>
        <w:t>Introducer</w:t>
      </w:r>
      <w:r w:rsidR="00773C14" w:rsidRPr="000B3DC9">
        <w:rPr>
          <w:rFonts w:ascii="Times New Roman" w:hAnsi="Times New Roman" w:cs="Times New Roman"/>
          <w:sz w:val="26"/>
          <w:szCs w:val="26"/>
        </w:rPr>
        <w:t xml:space="preserve"> </w:t>
      </w:r>
      <w:r w:rsidR="00773C14">
        <w:rPr>
          <w:rFonts w:ascii="Times New Roman" w:hAnsi="Times New Roman" w:cs="Times New Roman"/>
          <w:sz w:val="26"/>
          <w:szCs w:val="26"/>
          <w:lang w:val="en-US"/>
        </w:rPr>
        <w:t>Kit</w:t>
      </w:r>
      <w:r w:rsidR="00773C14" w:rsidRPr="000B3DC9">
        <w:rPr>
          <w:rFonts w:ascii="Times New Roman" w:hAnsi="Times New Roman" w:cs="Times New Roman"/>
          <w:sz w:val="26"/>
          <w:szCs w:val="26"/>
        </w:rPr>
        <w:t xml:space="preserve"> </w:t>
      </w:r>
      <w:r w:rsidR="00773C14">
        <w:rPr>
          <w:rFonts w:ascii="Times New Roman" w:hAnsi="Times New Roman" w:cs="Times New Roman"/>
          <w:sz w:val="26"/>
          <w:szCs w:val="26"/>
        </w:rPr>
        <w:t xml:space="preserve">компании </w:t>
      </w:r>
      <w:proofErr w:type="spellStart"/>
      <w:r w:rsidR="00773C14">
        <w:rPr>
          <w:rFonts w:ascii="Times New Roman" w:hAnsi="Times New Roman" w:cs="Times New Roman"/>
          <w:sz w:val="26"/>
          <w:szCs w:val="26"/>
        </w:rPr>
        <w:t>Грейтбэтч</w:t>
      </w:r>
      <w:proofErr w:type="spellEnd"/>
      <w:r w:rsidR="00773C14">
        <w:rPr>
          <w:rFonts w:ascii="Times New Roman" w:hAnsi="Times New Roman" w:cs="Times New Roman"/>
          <w:sz w:val="26"/>
          <w:szCs w:val="26"/>
        </w:rPr>
        <w:t xml:space="preserve"> Медикал (США)</w:t>
      </w:r>
      <w:r w:rsidR="00773C14">
        <w:rPr>
          <w:rFonts w:ascii="Times New Roman" w:hAnsi="Times New Roman" w:cs="Times New Roman"/>
          <w:sz w:val="26"/>
          <w:szCs w:val="26"/>
        </w:rPr>
        <w:t>).</w:t>
      </w:r>
    </w:p>
    <w:p w:rsidR="00DD302E" w:rsidRDefault="00DD302E"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Представитель заказчика пояснил, что в рамках проведения закупки участником № 2 предложен интродьюсер </w:t>
      </w:r>
      <w:r>
        <w:rPr>
          <w:rFonts w:ascii="Times New Roman" w:hAnsi="Times New Roman" w:cs="Times New Roman"/>
          <w:sz w:val="26"/>
          <w:szCs w:val="26"/>
          <w:lang w:val="en-US"/>
        </w:rPr>
        <w:t>LI</w:t>
      </w:r>
      <w:r>
        <w:rPr>
          <w:rFonts w:ascii="Times New Roman" w:hAnsi="Times New Roman" w:cs="Times New Roman"/>
          <w:sz w:val="26"/>
          <w:szCs w:val="26"/>
        </w:rPr>
        <w:t xml:space="preserve">-8 </w:t>
      </w:r>
      <w:r>
        <w:rPr>
          <w:rFonts w:ascii="Times New Roman" w:hAnsi="Times New Roman" w:cs="Times New Roman"/>
          <w:sz w:val="26"/>
          <w:szCs w:val="26"/>
          <w:lang w:val="en-US"/>
        </w:rPr>
        <w:t>plus</w:t>
      </w:r>
      <w:r>
        <w:rPr>
          <w:rFonts w:ascii="Times New Roman" w:hAnsi="Times New Roman" w:cs="Times New Roman"/>
          <w:sz w:val="26"/>
          <w:szCs w:val="26"/>
        </w:rPr>
        <w:t>, а участником № 7 интродьюсер</w:t>
      </w:r>
      <w:r w:rsidRPr="00DD302E">
        <w:rPr>
          <w:rFonts w:ascii="Times New Roman" w:hAnsi="Times New Roman" w:cs="Times New Roman"/>
          <w:sz w:val="26"/>
          <w:szCs w:val="26"/>
        </w:rPr>
        <w:t xml:space="preserve"> </w:t>
      </w:r>
      <w:r>
        <w:rPr>
          <w:rFonts w:ascii="Times New Roman" w:hAnsi="Times New Roman" w:cs="Times New Roman"/>
          <w:sz w:val="26"/>
          <w:szCs w:val="26"/>
          <w:lang w:val="en-US"/>
        </w:rPr>
        <w:t>PTFE</w:t>
      </w:r>
      <w:r w:rsidRPr="000B3DC9">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Peelable</w:t>
      </w:r>
      <w:proofErr w:type="spellEnd"/>
      <w:r w:rsidRPr="000B3DC9">
        <w:rPr>
          <w:rFonts w:ascii="Times New Roman" w:hAnsi="Times New Roman" w:cs="Times New Roman"/>
          <w:sz w:val="26"/>
          <w:szCs w:val="26"/>
        </w:rPr>
        <w:t xml:space="preserve"> </w:t>
      </w:r>
      <w:r>
        <w:rPr>
          <w:rFonts w:ascii="Times New Roman" w:hAnsi="Times New Roman" w:cs="Times New Roman"/>
          <w:sz w:val="26"/>
          <w:szCs w:val="26"/>
          <w:lang w:val="en-US"/>
        </w:rPr>
        <w:t>Introducer</w:t>
      </w:r>
      <w:r w:rsidRPr="000B3DC9">
        <w:rPr>
          <w:rFonts w:ascii="Times New Roman" w:hAnsi="Times New Roman" w:cs="Times New Roman"/>
          <w:sz w:val="26"/>
          <w:szCs w:val="26"/>
        </w:rPr>
        <w:t xml:space="preserve"> </w:t>
      </w:r>
      <w:r>
        <w:rPr>
          <w:rFonts w:ascii="Times New Roman" w:hAnsi="Times New Roman" w:cs="Times New Roman"/>
          <w:sz w:val="26"/>
          <w:szCs w:val="26"/>
          <w:lang w:val="en-US"/>
        </w:rPr>
        <w:t>Kit</w:t>
      </w:r>
      <w:r>
        <w:rPr>
          <w:rFonts w:ascii="Times New Roman" w:hAnsi="Times New Roman" w:cs="Times New Roman"/>
          <w:sz w:val="26"/>
          <w:szCs w:val="26"/>
        </w:rPr>
        <w:t>.</w:t>
      </w:r>
    </w:p>
    <w:p w:rsidR="00773C14" w:rsidRDefault="00DD302E"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Данные изделия зарегистрированы под разными регистрационными удостоверениями, производитель </w:t>
      </w:r>
      <w:r>
        <w:rPr>
          <w:rFonts w:ascii="Times New Roman" w:hAnsi="Times New Roman" w:cs="Times New Roman"/>
          <w:sz w:val="26"/>
          <w:szCs w:val="26"/>
        </w:rPr>
        <w:t>компани</w:t>
      </w:r>
      <w:r>
        <w:rPr>
          <w:rFonts w:ascii="Times New Roman" w:hAnsi="Times New Roman" w:cs="Times New Roman"/>
          <w:sz w:val="26"/>
          <w:szCs w:val="26"/>
        </w:rPr>
        <w:t>я</w:t>
      </w:r>
      <w:r>
        <w:rPr>
          <w:rFonts w:ascii="Times New Roman" w:hAnsi="Times New Roman" w:cs="Times New Roman"/>
          <w:sz w:val="26"/>
          <w:szCs w:val="26"/>
        </w:rPr>
        <w:t xml:space="preserve"> </w:t>
      </w:r>
      <w:proofErr w:type="spellStart"/>
      <w:r>
        <w:rPr>
          <w:rFonts w:ascii="Times New Roman" w:hAnsi="Times New Roman" w:cs="Times New Roman"/>
          <w:sz w:val="26"/>
          <w:szCs w:val="26"/>
        </w:rPr>
        <w:t>Грейтбэтч</w:t>
      </w:r>
      <w:proofErr w:type="spellEnd"/>
      <w:r>
        <w:rPr>
          <w:rFonts w:ascii="Times New Roman" w:hAnsi="Times New Roman" w:cs="Times New Roman"/>
          <w:sz w:val="26"/>
          <w:szCs w:val="26"/>
        </w:rPr>
        <w:t xml:space="preserve"> Медикал (США)</w:t>
      </w:r>
      <w:r>
        <w:rPr>
          <w:rFonts w:ascii="Times New Roman" w:hAnsi="Times New Roman" w:cs="Times New Roman"/>
          <w:sz w:val="26"/>
          <w:szCs w:val="26"/>
        </w:rPr>
        <w:t>, однако на территории России таким образом есть два медицинских изделия.</w:t>
      </w:r>
    </w:p>
    <w:p w:rsidR="00DD302E" w:rsidRPr="00DD302E" w:rsidRDefault="00DD302E" w:rsidP="00456223">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Кроме того, представитель заказчика пояснил, что аналогичный диаметр проводника имеет интродьюсер производства «</w:t>
      </w:r>
      <w:proofErr w:type="spellStart"/>
      <w:r>
        <w:rPr>
          <w:rFonts w:ascii="Times New Roman" w:hAnsi="Times New Roman" w:cs="Times New Roman"/>
          <w:sz w:val="26"/>
          <w:szCs w:val="26"/>
        </w:rPr>
        <w:t>Витатрон</w:t>
      </w:r>
      <w:proofErr w:type="spellEnd"/>
      <w:r>
        <w:rPr>
          <w:rFonts w:ascii="Times New Roman" w:hAnsi="Times New Roman" w:cs="Times New Roman"/>
          <w:sz w:val="26"/>
          <w:szCs w:val="26"/>
        </w:rPr>
        <w:t xml:space="preserve"> Холдинг Б.В.» Нидерланды, характеристики которого подтверждаются как данными инструкции (представлена в материалы по жалобе), так и сведениями из контракта № 1391751345720000306, размещенного в открытом доступе в реестре контрактов единой информационной системы. </w:t>
      </w:r>
    </w:p>
    <w:p w:rsidR="00DD302E" w:rsidRDefault="00DD302E" w:rsidP="00DD302E">
      <w:pPr>
        <w:widowControl w:val="0"/>
        <w:tabs>
          <w:tab w:val="left" w:pos="-1620"/>
        </w:tabs>
        <w:spacing w:after="0" w:line="240" w:lineRule="auto"/>
        <w:ind w:right="-2"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Pr>
          <w:rFonts w:ascii="Times New Roman" w:hAnsi="Times New Roman" w:cs="Times New Roman"/>
          <w:sz w:val="26"/>
          <w:szCs w:val="26"/>
        </w:rPr>
        <w:t xml:space="preserve">Комиссия Управления приходит к выводу, что описание объекта закупки по рассматриваемой позиции </w:t>
      </w:r>
      <w:r>
        <w:rPr>
          <w:rFonts w:ascii="Times New Roman" w:hAnsi="Times New Roman" w:cs="Times New Roman"/>
          <w:sz w:val="26"/>
          <w:szCs w:val="26"/>
        </w:rPr>
        <w:t xml:space="preserve">также </w:t>
      </w:r>
      <w:r>
        <w:rPr>
          <w:rFonts w:ascii="Times New Roman" w:hAnsi="Times New Roman" w:cs="Times New Roman"/>
          <w:sz w:val="26"/>
          <w:szCs w:val="26"/>
        </w:rPr>
        <w:t>не противоречит требованиям Закона о контрактной системе.</w:t>
      </w:r>
    </w:p>
    <w:p w:rsidR="00B55334" w:rsidRPr="00436E65" w:rsidRDefault="00DD302E" w:rsidP="00436E65">
      <w:pPr>
        <w:widowControl w:val="0"/>
        <w:tabs>
          <w:tab w:val="left" w:pos="142"/>
          <w:tab w:val="left" w:pos="709"/>
          <w:tab w:val="left" w:pos="1134"/>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Так как</w:t>
      </w:r>
      <w:r w:rsidRPr="00DD302E">
        <w:rPr>
          <w:rFonts w:ascii="Times New Roman" w:hAnsi="Times New Roman" w:cs="Times New Roman"/>
          <w:sz w:val="26"/>
          <w:szCs w:val="26"/>
        </w:rPr>
        <w:t xml:space="preserve"> для участия в закупке были поданы и допущены к участию заявки пяти участников закупки, которые предложили к поставке </w:t>
      </w:r>
      <w:r>
        <w:rPr>
          <w:rFonts w:ascii="Times New Roman" w:hAnsi="Times New Roman" w:cs="Times New Roman"/>
          <w:sz w:val="26"/>
          <w:szCs w:val="26"/>
        </w:rPr>
        <w:t xml:space="preserve">изделия, соответствующие условиям документации об электронном аукционе, </w:t>
      </w:r>
      <w:r w:rsidRPr="00DD302E">
        <w:rPr>
          <w:rFonts w:ascii="Times New Roman" w:hAnsi="Times New Roman" w:cs="Times New Roman"/>
          <w:sz w:val="26"/>
          <w:szCs w:val="26"/>
        </w:rPr>
        <w:t xml:space="preserve">что </w:t>
      </w:r>
      <w:r w:rsidR="000E3F2F">
        <w:rPr>
          <w:rFonts w:ascii="Times New Roman" w:hAnsi="Times New Roman" w:cs="Times New Roman"/>
          <w:sz w:val="26"/>
          <w:szCs w:val="26"/>
        </w:rPr>
        <w:t xml:space="preserve">опровергает довод заявителя об </w:t>
      </w:r>
      <w:r>
        <w:rPr>
          <w:rFonts w:ascii="Times New Roman" w:hAnsi="Times New Roman" w:cs="Times New Roman"/>
          <w:sz w:val="26"/>
          <w:szCs w:val="26"/>
        </w:rPr>
        <w:t>ограничени</w:t>
      </w:r>
      <w:r w:rsidR="000E3F2F">
        <w:rPr>
          <w:rFonts w:ascii="Times New Roman" w:hAnsi="Times New Roman" w:cs="Times New Roman"/>
          <w:sz w:val="26"/>
          <w:szCs w:val="26"/>
        </w:rPr>
        <w:t>и</w:t>
      </w:r>
      <w:r>
        <w:rPr>
          <w:rFonts w:ascii="Times New Roman" w:hAnsi="Times New Roman" w:cs="Times New Roman"/>
          <w:sz w:val="26"/>
          <w:szCs w:val="26"/>
        </w:rPr>
        <w:t xml:space="preserve"> количества участников.</w:t>
      </w:r>
    </w:p>
    <w:p w:rsidR="00417772" w:rsidRPr="00F27791" w:rsidRDefault="00A87D74" w:rsidP="00724C97">
      <w:pPr>
        <w:widowControl w:val="0"/>
        <w:spacing w:after="0" w:line="240" w:lineRule="auto"/>
        <w:ind w:firstLine="709"/>
        <w:contextualSpacing/>
        <w:jc w:val="both"/>
        <w:rPr>
          <w:rFonts w:ascii="Times New Roman" w:hAnsi="Times New Roman" w:cs="Times New Roman"/>
          <w:sz w:val="26"/>
          <w:szCs w:val="26"/>
        </w:rPr>
      </w:pPr>
      <w:r w:rsidRPr="00A87D74">
        <w:rPr>
          <w:rFonts w:ascii="Times New Roman" w:hAnsi="Times New Roman" w:cs="Times New Roman"/>
          <w:sz w:val="26"/>
          <w:szCs w:val="26"/>
        </w:rPr>
        <w:t>При</w:t>
      </w:r>
      <w:r>
        <w:rPr>
          <w:rFonts w:ascii="Times New Roman" w:hAnsi="Times New Roman" w:cs="Times New Roman"/>
          <w:sz w:val="26"/>
          <w:szCs w:val="26"/>
        </w:rPr>
        <w:t xml:space="preserve"> совокупности указанных выше обстоятельств о</w:t>
      </w:r>
      <w:r w:rsidR="001B1F2E" w:rsidRPr="00A464E7">
        <w:rPr>
          <w:rFonts w:ascii="Times New Roman" w:hAnsi="Times New Roman" w:cs="Times New Roman"/>
          <w:sz w:val="26"/>
          <w:szCs w:val="26"/>
        </w:rPr>
        <w:t>ценив материалы дела, выслушав доводы и объяснения сторон, руководствуясь частью 15 статьи 99,</w:t>
      </w:r>
      <w:r w:rsidR="001B1F2E"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394586" w:rsidRPr="00F27791" w:rsidRDefault="00394586" w:rsidP="00724C97">
      <w:pPr>
        <w:widowControl w:val="0"/>
        <w:autoSpaceDE w:val="0"/>
        <w:autoSpaceDN w:val="0"/>
        <w:adjustRightInd w:val="0"/>
        <w:spacing w:after="0" w:line="240" w:lineRule="auto"/>
        <w:ind w:firstLine="709"/>
        <w:contextualSpacing/>
        <w:jc w:val="center"/>
        <w:rPr>
          <w:rFonts w:ascii="Times New Roman" w:hAnsi="Times New Roman" w:cs="Times New Roman"/>
          <w:sz w:val="16"/>
          <w:szCs w:val="26"/>
        </w:rPr>
      </w:pPr>
    </w:p>
    <w:p w:rsidR="00F9385E" w:rsidRPr="00773C14" w:rsidRDefault="00F27791" w:rsidP="00773C14">
      <w:pPr>
        <w:widowControl w:val="0"/>
        <w:spacing w:after="0" w:line="240" w:lineRule="auto"/>
        <w:ind w:firstLine="709"/>
        <w:jc w:val="both"/>
        <w:outlineLvl w:val="2"/>
        <w:rPr>
          <w:rFonts w:ascii="Times New Roman" w:hAnsi="Times New Roman" w:cs="Times New Roman"/>
          <w:sz w:val="26"/>
          <w:szCs w:val="26"/>
        </w:rPr>
      </w:pPr>
      <w:r w:rsidRPr="00773C14">
        <w:rPr>
          <w:rFonts w:ascii="Times New Roman" w:hAnsi="Times New Roman" w:cs="Times New Roman"/>
          <w:sz w:val="26"/>
          <w:szCs w:val="26"/>
        </w:rPr>
        <w:t xml:space="preserve">Признать </w:t>
      </w:r>
      <w:r w:rsidR="00F9385E" w:rsidRPr="00773C14">
        <w:rPr>
          <w:rFonts w:ascii="Times New Roman" w:hAnsi="Times New Roman" w:cs="Times New Roman"/>
          <w:color w:val="000000"/>
          <w:sz w:val="26"/>
          <w:szCs w:val="26"/>
        </w:rPr>
        <w:t>жалобу</w:t>
      </w:r>
      <w:r w:rsidR="00F9385E" w:rsidRPr="00773C14">
        <w:rPr>
          <w:rFonts w:ascii="Times New Roman" w:hAnsi="Times New Roman" w:cs="Times New Roman"/>
          <w:sz w:val="26"/>
          <w:szCs w:val="26"/>
        </w:rPr>
        <w:t xml:space="preserve"> </w:t>
      </w:r>
      <w:r w:rsidR="00773C14" w:rsidRPr="00773C14">
        <w:rPr>
          <w:rFonts w:ascii="Times New Roman" w:eastAsia="Times New Roman" w:hAnsi="Times New Roman" w:cs="Times New Roman"/>
          <w:sz w:val="26"/>
          <w:szCs w:val="26"/>
          <w:lang w:eastAsia="ru-RU"/>
        </w:rPr>
        <w:t>ИП Лучко С.В. на положения документации при проведении заказчиком – ФГБУ «ФЦССХ» Минздрава России (г. Пенза) аукциона в электронной форме «Поставка медицинских изделий» (извещение № 0355100002721000179 опубликовано на сайте www.zakupki.gov.ru 22.06.2021)</w:t>
      </w:r>
      <w:r w:rsidR="00611D52" w:rsidRPr="00773C14">
        <w:rPr>
          <w:rFonts w:ascii="Times New Roman" w:eastAsia="Times New Roman" w:hAnsi="Times New Roman" w:cs="Times New Roman"/>
          <w:sz w:val="26"/>
          <w:szCs w:val="26"/>
          <w:lang w:eastAsia="ru-RU"/>
        </w:rPr>
        <w:t xml:space="preserve"> </w:t>
      </w:r>
      <w:r w:rsidR="00773C14">
        <w:rPr>
          <w:rFonts w:ascii="Times New Roman" w:eastAsia="Times New Roman" w:hAnsi="Times New Roman" w:cs="Times New Roman"/>
          <w:sz w:val="26"/>
          <w:szCs w:val="26"/>
          <w:lang w:eastAsia="ru-RU"/>
        </w:rPr>
        <w:t>не</w:t>
      </w:r>
      <w:r w:rsidR="00F9385E" w:rsidRPr="00773C14">
        <w:rPr>
          <w:rFonts w:ascii="Times New Roman" w:hAnsi="Times New Roman" w:cs="Times New Roman"/>
          <w:sz w:val="26"/>
          <w:szCs w:val="26"/>
        </w:rPr>
        <w:t>обоснованной.</w:t>
      </w:r>
    </w:p>
    <w:p w:rsidR="00F27791" w:rsidRPr="00650532" w:rsidRDefault="00F27791" w:rsidP="00724C97">
      <w:pPr>
        <w:pStyle w:val="32"/>
        <w:widowControl w:val="0"/>
        <w:spacing w:after="0"/>
        <w:ind w:left="0" w:firstLine="709"/>
        <w:contextualSpacing/>
        <w:jc w:val="both"/>
        <w:rPr>
          <w:sz w:val="26"/>
          <w:szCs w:val="26"/>
        </w:rPr>
      </w:pPr>
    </w:p>
    <w:p w:rsidR="00F27791" w:rsidRPr="00E82340" w:rsidRDefault="00F27791" w:rsidP="00724C97">
      <w:pPr>
        <w:pStyle w:val="32"/>
        <w:widowControl w:val="0"/>
        <w:spacing w:after="0"/>
        <w:ind w:left="0" w:firstLine="709"/>
        <w:contextualSpacing/>
        <w:jc w:val="both"/>
        <w:rPr>
          <w:sz w:val="26"/>
          <w:szCs w:val="26"/>
        </w:rPr>
      </w:pPr>
      <w:r w:rsidRPr="00E82340">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E82340"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123EBB" w:rsidRPr="00F27791" w:rsidRDefault="00123EBB"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sectPr w:rsidR="00123EBB" w:rsidRPr="00F27791" w:rsidSect="00681A48">
      <w:headerReference w:type="default" r:id="rId17"/>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F5" w:rsidRDefault="008A5FF5" w:rsidP="008178D3">
      <w:pPr>
        <w:spacing w:after="0" w:line="240" w:lineRule="auto"/>
      </w:pPr>
      <w:r>
        <w:separator/>
      </w:r>
    </w:p>
  </w:endnote>
  <w:endnote w:type="continuationSeparator" w:id="0">
    <w:p w:rsidR="008A5FF5" w:rsidRDefault="008A5FF5"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F5" w:rsidRDefault="008A5FF5" w:rsidP="008178D3">
      <w:pPr>
        <w:spacing w:after="0" w:line="240" w:lineRule="auto"/>
      </w:pPr>
      <w:r>
        <w:separator/>
      </w:r>
    </w:p>
  </w:footnote>
  <w:footnote w:type="continuationSeparator" w:id="0">
    <w:p w:rsidR="008A5FF5" w:rsidRDefault="008A5FF5"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Content>
      <w:p w:rsidR="008A5FF5" w:rsidRDefault="008A5FF5" w:rsidP="008178D3">
        <w:pPr>
          <w:pStyle w:val="a5"/>
          <w:jc w:val="center"/>
        </w:pPr>
      </w:p>
      <w:p w:rsidR="008A5FF5" w:rsidRDefault="008A5FF5" w:rsidP="007C774F">
        <w:pPr>
          <w:pStyle w:val="a5"/>
          <w:rPr>
            <w:rFonts w:ascii="Times New Roman" w:hAnsi="Times New Roman" w:cs="Times New Roman"/>
          </w:rPr>
        </w:pPr>
      </w:p>
      <w:p w:rsidR="008A5FF5" w:rsidRDefault="008A5FF5" w:rsidP="008178D3">
        <w:pPr>
          <w:pStyle w:val="a5"/>
          <w:jc w:val="center"/>
        </w:pPr>
        <w:r w:rsidRPr="008178D3">
          <w:rPr>
            <w:rFonts w:ascii="Times New Roman" w:hAnsi="Times New Roman" w:cs="Times New Roman"/>
          </w:rPr>
          <w:fldChar w:fldCharType="begin"/>
        </w:r>
        <w:r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0B3364">
          <w:rPr>
            <w:rFonts w:ascii="Times New Roman" w:hAnsi="Times New Roman" w:cs="Times New Roman"/>
            <w:noProof/>
          </w:rPr>
          <w:t>12</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716439"/>
    <w:multiLevelType w:val="hybridMultilevel"/>
    <w:tmpl w:val="508202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EC57A06"/>
    <w:multiLevelType w:val="hybridMultilevel"/>
    <w:tmpl w:val="CCCC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9A67BC"/>
    <w:multiLevelType w:val="hybridMultilevel"/>
    <w:tmpl w:val="4EBAC4F2"/>
    <w:lvl w:ilvl="0" w:tplc="0C38F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35B1D22"/>
    <w:multiLevelType w:val="hybridMultilevel"/>
    <w:tmpl w:val="CBDA01B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C249CF"/>
    <w:multiLevelType w:val="hybridMultilevel"/>
    <w:tmpl w:val="D92893E4"/>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5D7178A1"/>
    <w:multiLevelType w:val="hybridMultilevel"/>
    <w:tmpl w:val="1534E500"/>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15:restartNumberingAfterBreak="0">
    <w:nsid w:val="7B913CDD"/>
    <w:multiLevelType w:val="hybridMultilevel"/>
    <w:tmpl w:val="442E0B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27"/>
  </w:num>
  <w:num w:numId="6">
    <w:abstractNumId w:val="17"/>
  </w:num>
  <w:num w:numId="7">
    <w:abstractNumId w:val="22"/>
  </w:num>
  <w:num w:numId="8">
    <w:abstractNumId w:val="2"/>
  </w:num>
  <w:num w:numId="9">
    <w:abstractNumId w:val="32"/>
  </w:num>
  <w:num w:numId="10">
    <w:abstractNumId w:val="31"/>
  </w:num>
  <w:num w:numId="11">
    <w:abstractNumId w:val="1"/>
  </w:num>
  <w:num w:numId="12">
    <w:abstractNumId w:val="18"/>
  </w:num>
  <w:num w:numId="13">
    <w:abstractNumId w:val="10"/>
  </w:num>
  <w:num w:numId="14">
    <w:abstractNumId w:val="26"/>
  </w:num>
  <w:num w:numId="15">
    <w:abstractNumId w:val="4"/>
  </w:num>
  <w:num w:numId="16">
    <w:abstractNumId w:val="24"/>
  </w:num>
  <w:num w:numId="17">
    <w:abstractNumId w:val="5"/>
  </w:num>
  <w:num w:numId="18">
    <w:abstractNumId w:val="35"/>
  </w:num>
  <w:num w:numId="19">
    <w:abstractNumId w:val="33"/>
  </w:num>
  <w:num w:numId="20">
    <w:abstractNumId w:val="29"/>
  </w:num>
  <w:num w:numId="21">
    <w:abstractNumId w:val="3"/>
  </w:num>
  <w:num w:numId="22">
    <w:abstractNumId w:val="21"/>
  </w:num>
  <w:num w:numId="23">
    <w:abstractNumId w:val="19"/>
  </w:num>
  <w:num w:numId="24">
    <w:abstractNumId w:val="20"/>
  </w:num>
  <w:num w:numId="25">
    <w:abstractNumId w:val="13"/>
  </w:num>
  <w:num w:numId="26">
    <w:abstractNumId w:val="9"/>
  </w:num>
  <w:num w:numId="27">
    <w:abstractNumId w:val="11"/>
  </w:num>
  <w:num w:numId="28">
    <w:abstractNumId w:val="15"/>
  </w:num>
  <w:num w:numId="29">
    <w:abstractNumId w:val="12"/>
  </w:num>
  <w:num w:numId="30">
    <w:abstractNumId w:val="6"/>
  </w:num>
  <w:num w:numId="31">
    <w:abstractNumId w:val="7"/>
  </w:num>
  <w:num w:numId="32">
    <w:abstractNumId w:val="23"/>
  </w:num>
  <w:num w:numId="33">
    <w:abstractNumId w:val="34"/>
  </w:num>
  <w:num w:numId="34">
    <w:abstractNumId w:val="28"/>
  </w:num>
  <w:num w:numId="35">
    <w:abstractNumId w:val="30"/>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3343"/>
    <w:rsid w:val="000065D4"/>
    <w:rsid w:val="0000695C"/>
    <w:rsid w:val="00011807"/>
    <w:rsid w:val="000122AF"/>
    <w:rsid w:val="00015741"/>
    <w:rsid w:val="00020E38"/>
    <w:rsid w:val="00022475"/>
    <w:rsid w:val="00023679"/>
    <w:rsid w:val="00026481"/>
    <w:rsid w:val="000301BE"/>
    <w:rsid w:val="00030DA3"/>
    <w:rsid w:val="00040C1D"/>
    <w:rsid w:val="000419EA"/>
    <w:rsid w:val="00043020"/>
    <w:rsid w:val="00044FB3"/>
    <w:rsid w:val="00051507"/>
    <w:rsid w:val="00051591"/>
    <w:rsid w:val="0005165D"/>
    <w:rsid w:val="000528BF"/>
    <w:rsid w:val="0005417C"/>
    <w:rsid w:val="00061873"/>
    <w:rsid w:val="00062B75"/>
    <w:rsid w:val="00062ED1"/>
    <w:rsid w:val="000649CA"/>
    <w:rsid w:val="000670AF"/>
    <w:rsid w:val="00073019"/>
    <w:rsid w:val="0007340C"/>
    <w:rsid w:val="00074DEC"/>
    <w:rsid w:val="00075A5D"/>
    <w:rsid w:val="000808BC"/>
    <w:rsid w:val="00082E50"/>
    <w:rsid w:val="000845AE"/>
    <w:rsid w:val="00084DF2"/>
    <w:rsid w:val="00085E99"/>
    <w:rsid w:val="00087F90"/>
    <w:rsid w:val="0009109E"/>
    <w:rsid w:val="00092C2E"/>
    <w:rsid w:val="000936A6"/>
    <w:rsid w:val="00094015"/>
    <w:rsid w:val="00094227"/>
    <w:rsid w:val="00096E32"/>
    <w:rsid w:val="00097070"/>
    <w:rsid w:val="000A008B"/>
    <w:rsid w:val="000A07E0"/>
    <w:rsid w:val="000A1073"/>
    <w:rsid w:val="000A15D5"/>
    <w:rsid w:val="000A186A"/>
    <w:rsid w:val="000B0857"/>
    <w:rsid w:val="000B288B"/>
    <w:rsid w:val="000B2B19"/>
    <w:rsid w:val="000B3364"/>
    <w:rsid w:val="000B3DC9"/>
    <w:rsid w:val="000C1090"/>
    <w:rsid w:val="000C1301"/>
    <w:rsid w:val="000C18AB"/>
    <w:rsid w:val="000C1BF8"/>
    <w:rsid w:val="000C21E1"/>
    <w:rsid w:val="000C23D6"/>
    <w:rsid w:val="000C2411"/>
    <w:rsid w:val="000C4374"/>
    <w:rsid w:val="000C6066"/>
    <w:rsid w:val="000C67ED"/>
    <w:rsid w:val="000D0912"/>
    <w:rsid w:val="000D1D95"/>
    <w:rsid w:val="000D206D"/>
    <w:rsid w:val="000D2213"/>
    <w:rsid w:val="000D319E"/>
    <w:rsid w:val="000D3BF9"/>
    <w:rsid w:val="000D43D2"/>
    <w:rsid w:val="000D63C4"/>
    <w:rsid w:val="000D729A"/>
    <w:rsid w:val="000D75B6"/>
    <w:rsid w:val="000E3406"/>
    <w:rsid w:val="000E3F2F"/>
    <w:rsid w:val="000E6780"/>
    <w:rsid w:val="000F05E5"/>
    <w:rsid w:val="000F10B0"/>
    <w:rsid w:val="000F71A9"/>
    <w:rsid w:val="001013AA"/>
    <w:rsid w:val="0010186A"/>
    <w:rsid w:val="00102784"/>
    <w:rsid w:val="001027FA"/>
    <w:rsid w:val="00105031"/>
    <w:rsid w:val="001055B3"/>
    <w:rsid w:val="001178B8"/>
    <w:rsid w:val="00117EF1"/>
    <w:rsid w:val="0012034B"/>
    <w:rsid w:val="00122BB2"/>
    <w:rsid w:val="00122FA8"/>
    <w:rsid w:val="00123CEC"/>
    <w:rsid w:val="00123D2E"/>
    <w:rsid w:val="00123EBB"/>
    <w:rsid w:val="00124133"/>
    <w:rsid w:val="00125B7B"/>
    <w:rsid w:val="00130357"/>
    <w:rsid w:val="00130995"/>
    <w:rsid w:val="00132A61"/>
    <w:rsid w:val="0013308C"/>
    <w:rsid w:val="001370CE"/>
    <w:rsid w:val="00140A3C"/>
    <w:rsid w:val="001420ED"/>
    <w:rsid w:val="001429B7"/>
    <w:rsid w:val="00143639"/>
    <w:rsid w:val="00144CB5"/>
    <w:rsid w:val="001501EC"/>
    <w:rsid w:val="0015084A"/>
    <w:rsid w:val="00151EAE"/>
    <w:rsid w:val="00152562"/>
    <w:rsid w:val="00152C9C"/>
    <w:rsid w:val="001561E9"/>
    <w:rsid w:val="00157870"/>
    <w:rsid w:val="001606FD"/>
    <w:rsid w:val="00160C81"/>
    <w:rsid w:val="00160F97"/>
    <w:rsid w:val="001631D3"/>
    <w:rsid w:val="00163A09"/>
    <w:rsid w:val="00164402"/>
    <w:rsid w:val="00165E6E"/>
    <w:rsid w:val="0016782F"/>
    <w:rsid w:val="0017118D"/>
    <w:rsid w:val="00171DE9"/>
    <w:rsid w:val="00174843"/>
    <w:rsid w:val="00174A33"/>
    <w:rsid w:val="001757C6"/>
    <w:rsid w:val="0017790D"/>
    <w:rsid w:val="00180445"/>
    <w:rsid w:val="001813B5"/>
    <w:rsid w:val="00181896"/>
    <w:rsid w:val="00184BF1"/>
    <w:rsid w:val="00186587"/>
    <w:rsid w:val="00186D7E"/>
    <w:rsid w:val="001918FB"/>
    <w:rsid w:val="00192A40"/>
    <w:rsid w:val="001942A6"/>
    <w:rsid w:val="00194ED0"/>
    <w:rsid w:val="00195074"/>
    <w:rsid w:val="001976A5"/>
    <w:rsid w:val="001A0E57"/>
    <w:rsid w:val="001A1B09"/>
    <w:rsid w:val="001A522E"/>
    <w:rsid w:val="001A5EDC"/>
    <w:rsid w:val="001A68B0"/>
    <w:rsid w:val="001A71C9"/>
    <w:rsid w:val="001A76C6"/>
    <w:rsid w:val="001B1F2E"/>
    <w:rsid w:val="001B2220"/>
    <w:rsid w:val="001B3A23"/>
    <w:rsid w:val="001B460A"/>
    <w:rsid w:val="001B6D85"/>
    <w:rsid w:val="001B71B0"/>
    <w:rsid w:val="001C547E"/>
    <w:rsid w:val="001D15D5"/>
    <w:rsid w:val="001D1B3E"/>
    <w:rsid w:val="001D26A0"/>
    <w:rsid w:val="001D2F57"/>
    <w:rsid w:val="001D4639"/>
    <w:rsid w:val="001D4FC2"/>
    <w:rsid w:val="001D5CB1"/>
    <w:rsid w:val="001D6521"/>
    <w:rsid w:val="001D7916"/>
    <w:rsid w:val="001D7CFB"/>
    <w:rsid w:val="001D7D21"/>
    <w:rsid w:val="001E01A7"/>
    <w:rsid w:val="001E194B"/>
    <w:rsid w:val="001E19EA"/>
    <w:rsid w:val="001E44D6"/>
    <w:rsid w:val="001E4A44"/>
    <w:rsid w:val="001E5600"/>
    <w:rsid w:val="001E5D6D"/>
    <w:rsid w:val="001E7F0C"/>
    <w:rsid w:val="001F078E"/>
    <w:rsid w:val="001F0DF1"/>
    <w:rsid w:val="001F5174"/>
    <w:rsid w:val="001F74E3"/>
    <w:rsid w:val="00201CC4"/>
    <w:rsid w:val="00204964"/>
    <w:rsid w:val="002059A8"/>
    <w:rsid w:val="0021083E"/>
    <w:rsid w:val="00212ED0"/>
    <w:rsid w:val="00213DF7"/>
    <w:rsid w:val="00213E47"/>
    <w:rsid w:val="00213E6C"/>
    <w:rsid w:val="002140CD"/>
    <w:rsid w:val="00216919"/>
    <w:rsid w:val="002203DB"/>
    <w:rsid w:val="002209E7"/>
    <w:rsid w:val="00220CA3"/>
    <w:rsid w:val="00224E86"/>
    <w:rsid w:val="00226445"/>
    <w:rsid w:val="00231141"/>
    <w:rsid w:val="00232FA4"/>
    <w:rsid w:val="002338EB"/>
    <w:rsid w:val="00235281"/>
    <w:rsid w:val="00236D92"/>
    <w:rsid w:val="002409C4"/>
    <w:rsid w:val="00240D28"/>
    <w:rsid w:val="00240E11"/>
    <w:rsid w:val="0024112B"/>
    <w:rsid w:val="00241B35"/>
    <w:rsid w:val="0024313C"/>
    <w:rsid w:val="00243F8C"/>
    <w:rsid w:val="0024620D"/>
    <w:rsid w:val="00246E5B"/>
    <w:rsid w:val="0024750B"/>
    <w:rsid w:val="00247E62"/>
    <w:rsid w:val="00247F9E"/>
    <w:rsid w:val="002500C2"/>
    <w:rsid w:val="00250BE3"/>
    <w:rsid w:val="002526F3"/>
    <w:rsid w:val="00253EC9"/>
    <w:rsid w:val="0025547A"/>
    <w:rsid w:val="002567D1"/>
    <w:rsid w:val="00256FAD"/>
    <w:rsid w:val="00260860"/>
    <w:rsid w:val="00261818"/>
    <w:rsid w:val="00261C16"/>
    <w:rsid w:val="002636BD"/>
    <w:rsid w:val="00263BCB"/>
    <w:rsid w:val="00263E8E"/>
    <w:rsid w:val="00264006"/>
    <w:rsid w:val="002650C5"/>
    <w:rsid w:val="00266F33"/>
    <w:rsid w:val="002675D4"/>
    <w:rsid w:val="00270BC0"/>
    <w:rsid w:val="002727B4"/>
    <w:rsid w:val="00274C23"/>
    <w:rsid w:val="00276826"/>
    <w:rsid w:val="00276D4D"/>
    <w:rsid w:val="00277C8D"/>
    <w:rsid w:val="00282446"/>
    <w:rsid w:val="00282D0A"/>
    <w:rsid w:val="002835C4"/>
    <w:rsid w:val="0028443C"/>
    <w:rsid w:val="00285EB2"/>
    <w:rsid w:val="00287DF1"/>
    <w:rsid w:val="00291A68"/>
    <w:rsid w:val="002937ED"/>
    <w:rsid w:val="002953A3"/>
    <w:rsid w:val="00295937"/>
    <w:rsid w:val="0029672B"/>
    <w:rsid w:val="002977B4"/>
    <w:rsid w:val="002A10EB"/>
    <w:rsid w:val="002A3B5B"/>
    <w:rsid w:val="002A5CFA"/>
    <w:rsid w:val="002A6925"/>
    <w:rsid w:val="002A70BE"/>
    <w:rsid w:val="002B0642"/>
    <w:rsid w:val="002B2A0D"/>
    <w:rsid w:val="002B2BAD"/>
    <w:rsid w:val="002B2D75"/>
    <w:rsid w:val="002B4147"/>
    <w:rsid w:val="002B4303"/>
    <w:rsid w:val="002B658C"/>
    <w:rsid w:val="002B71A4"/>
    <w:rsid w:val="002B71DA"/>
    <w:rsid w:val="002B7AD7"/>
    <w:rsid w:val="002C477F"/>
    <w:rsid w:val="002C4D09"/>
    <w:rsid w:val="002C7A45"/>
    <w:rsid w:val="002D171B"/>
    <w:rsid w:val="002D1E6A"/>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65AA"/>
    <w:rsid w:val="00312358"/>
    <w:rsid w:val="00314F40"/>
    <w:rsid w:val="003174C3"/>
    <w:rsid w:val="00317B56"/>
    <w:rsid w:val="00317C24"/>
    <w:rsid w:val="003204E7"/>
    <w:rsid w:val="00325BC1"/>
    <w:rsid w:val="00331D94"/>
    <w:rsid w:val="00331F0F"/>
    <w:rsid w:val="003321CD"/>
    <w:rsid w:val="00335474"/>
    <w:rsid w:val="0034095C"/>
    <w:rsid w:val="003434FF"/>
    <w:rsid w:val="003452A7"/>
    <w:rsid w:val="00347A6D"/>
    <w:rsid w:val="00355850"/>
    <w:rsid w:val="0035678B"/>
    <w:rsid w:val="0035681B"/>
    <w:rsid w:val="003577B8"/>
    <w:rsid w:val="0036070B"/>
    <w:rsid w:val="00360A68"/>
    <w:rsid w:val="003612CC"/>
    <w:rsid w:val="00361C38"/>
    <w:rsid w:val="00364D1F"/>
    <w:rsid w:val="0036512F"/>
    <w:rsid w:val="0036616E"/>
    <w:rsid w:val="00366A49"/>
    <w:rsid w:val="00367754"/>
    <w:rsid w:val="003716C7"/>
    <w:rsid w:val="00372DD7"/>
    <w:rsid w:val="00374E77"/>
    <w:rsid w:val="0037734A"/>
    <w:rsid w:val="003828FB"/>
    <w:rsid w:val="00383127"/>
    <w:rsid w:val="00386179"/>
    <w:rsid w:val="00394586"/>
    <w:rsid w:val="0039536B"/>
    <w:rsid w:val="00396756"/>
    <w:rsid w:val="0039789E"/>
    <w:rsid w:val="003A2556"/>
    <w:rsid w:val="003A3BCD"/>
    <w:rsid w:val="003A44BE"/>
    <w:rsid w:val="003A48B6"/>
    <w:rsid w:val="003A54B0"/>
    <w:rsid w:val="003A60F4"/>
    <w:rsid w:val="003A691C"/>
    <w:rsid w:val="003A6C7F"/>
    <w:rsid w:val="003B2982"/>
    <w:rsid w:val="003B2E63"/>
    <w:rsid w:val="003B2E9F"/>
    <w:rsid w:val="003B3DFF"/>
    <w:rsid w:val="003B514F"/>
    <w:rsid w:val="003C4D31"/>
    <w:rsid w:val="003D13EF"/>
    <w:rsid w:val="003D21AB"/>
    <w:rsid w:val="003D58E9"/>
    <w:rsid w:val="003D713E"/>
    <w:rsid w:val="003D7EC5"/>
    <w:rsid w:val="003E276B"/>
    <w:rsid w:val="003E3ACB"/>
    <w:rsid w:val="003E49F6"/>
    <w:rsid w:val="003E4A94"/>
    <w:rsid w:val="003E7B89"/>
    <w:rsid w:val="003E7C9B"/>
    <w:rsid w:val="003F0A84"/>
    <w:rsid w:val="003F1539"/>
    <w:rsid w:val="003F167D"/>
    <w:rsid w:val="003F3BAA"/>
    <w:rsid w:val="003F585A"/>
    <w:rsid w:val="00401525"/>
    <w:rsid w:val="00402542"/>
    <w:rsid w:val="004041FE"/>
    <w:rsid w:val="00405DAD"/>
    <w:rsid w:val="0040680E"/>
    <w:rsid w:val="004101E7"/>
    <w:rsid w:val="00411DA1"/>
    <w:rsid w:val="0041473A"/>
    <w:rsid w:val="00417444"/>
    <w:rsid w:val="00417772"/>
    <w:rsid w:val="004177DA"/>
    <w:rsid w:val="00420391"/>
    <w:rsid w:val="004204FA"/>
    <w:rsid w:val="00420C83"/>
    <w:rsid w:val="004214B2"/>
    <w:rsid w:val="00423B3C"/>
    <w:rsid w:val="004251AC"/>
    <w:rsid w:val="00431B1B"/>
    <w:rsid w:val="00433137"/>
    <w:rsid w:val="00434CB3"/>
    <w:rsid w:val="00436E65"/>
    <w:rsid w:val="00436F05"/>
    <w:rsid w:val="00440599"/>
    <w:rsid w:val="0044116E"/>
    <w:rsid w:val="004415E0"/>
    <w:rsid w:val="0044282B"/>
    <w:rsid w:val="00442B45"/>
    <w:rsid w:val="0044589A"/>
    <w:rsid w:val="00446040"/>
    <w:rsid w:val="004476F0"/>
    <w:rsid w:val="00447C17"/>
    <w:rsid w:val="00450203"/>
    <w:rsid w:val="0045155D"/>
    <w:rsid w:val="00452044"/>
    <w:rsid w:val="0045374F"/>
    <w:rsid w:val="00456223"/>
    <w:rsid w:val="00460DF1"/>
    <w:rsid w:val="0046112C"/>
    <w:rsid w:val="00461DEF"/>
    <w:rsid w:val="004648CB"/>
    <w:rsid w:val="00464E59"/>
    <w:rsid w:val="00466605"/>
    <w:rsid w:val="004672A7"/>
    <w:rsid w:val="0046751B"/>
    <w:rsid w:val="00473005"/>
    <w:rsid w:val="00480401"/>
    <w:rsid w:val="0048252F"/>
    <w:rsid w:val="00483B53"/>
    <w:rsid w:val="00484495"/>
    <w:rsid w:val="00484F2F"/>
    <w:rsid w:val="00486C9C"/>
    <w:rsid w:val="004910EC"/>
    <w:rsid w:val="0049119A"/>
    <w:rsid w:val="004964CD"/>
    <w:rsid w:val="004A14AF"/>
    <w:rsid w:val="004A1875"/>
    <w:rsid w:val="004A296F"/>
    <w:rsid w:val="004A4B50"/>
    <w:rsid w:val="004A4BD9"/>
    <w:rsid w:val="004A78E9"/>
    <w:rsid w:val="004B2912"/>
    <w:rsid w:val="004B5AE0"/>
    <w:rsid w:val="004B5EB4"/>
    <w:rsid w:val="004B69AC"/>
    <w:rsid w:val="004C7652"/>
    <w:rsid w:val="004D339A"/>
    <w:rsid w:val="004D3C66"/>
    <w:rsid w:val="004D5CCE"/>
    <w:rsid w:val="004D5E90"/>
    <w:rsid w:val="004D6143"/>
    <w:rsid w:val="004D7274"/>
    <w:rsid w:val="004E0573"/>
    <w:rsid w:val="004E136D"/>
    <w:rsid w:val="004E165F"/>
    <w:rsid w:val="004E5ADF"/>
    <w:rsid w:val="004F2C65"/>
    <w:rsid w:val="004F311C"/>
    <w:rsid w:val="004F3FDC"/>
    <w:rsid w:val="004F46D4"/>
    <w:rsid w:val="004F5123"/>
    <w:rsid w:val="004F5467"/>
    <w:rsid w:val="004F57A8"/>
    <w:rsid w:val="00500222"/>
    <w:rsid w:val="00500A28"/>
    <w:rsid w:val="005042EC"/>
    <w:rsid w:val="0050465D"/>
    <w:rsid w:val="005050E4"/>
    <w:rsid w:val="005053FE"/>
    <w:rsid w:val="00505E27"/>
    <w:rsid w:val="00511AA5"/>
    <w:rsid w:val="00512ABC"/>
    <w:rsid w:val="00516620"/>
    <w:rsid w:val="005216AC"/>
    <w:rsid w:val="00524B6D"/>
    <w:rsid w:val="00527194"/>
    <w:rsid w:val="00527373"/>
    <w:rsid w:val="00527D1F"/>
    <w:rsid w:val="0053021D"/>
    <w:rsid w:val="00531BC8"/>
    <w:rsid w:val="00531F6E"/>
    <w:rsid w:val="00532320"/>
    <w:rsid w:val="005323C5"/>
    <w:rsid w:val="005336D9"/>
    <w:rsid w:val="005345CF"/>
    <w:rsid w:val="00534FFC"/>
    <w:rsid w:val="005406E7"/>
    <w:rsid w:val="00541425"/>
    <w:rsid w:val="00545212"/>
    <w:rsid w:val="00545F28"/>
    <w:rsid w:val="00545F42"/>
    <w:rsid w:val="005473F6"/>
    <w:rsid w:val="005502E2"/>
    <w:rsid w:val="00552083"/>
    <w:rsid w:val="00554144"/>
    <w:rsid w:val="00555ED4"/>
    <w:rsid w:val="00556360"/>
    <w:rsid w:val="0055686D"/>
    <w:rsid w:val="00556F6A"/>
    <w:rsid w:val="00562741"/>
    <w:rsid w:val="00564769"/>
    <w:rsid w:val="00564F09"/>
    <w:rsid w:val="00566498"/>
    <w:rsid w:val="0056765C"/>
    <w:rsid w:val="005704B4"/>
    <w:rsid w:val="005716E9"/>
    <w:rsid w:val="00584010"/>
    <w:rsid w:val="00585A6D"/>
    <w:rsid w:val="00587304"/>
    <w:rsid w:val="005935D2"/>
    <w:rsid w:val="00593887"/>
    <w:rsid w:val="00594CB0"/>
    <w:rsid w:val="00596C11"/>
    <w:rsid w:val="005A1661"/>
    <w:rsid w:val="005A4C72"/>
    <w:rsid w:val="005A65A6"/>
    <w:rsid w:val="005A662A"/>
    <w:rsid w:val="005A74DF"/>
    <w:rsid w:val="005B090E"/>
    <w:rsid w:val="005B0F32"/>
    <w:rsid w:val="005B190A"/>
    <w:rsid w:val="005B222F"/>
    <w:rsid w:val="005B2D4A"/>
    <w:rsid w:val="005B605A"/>
    <w:rsid w:val="005B6165"/>
    <w:rsid w:val="005B6499"/>
    <w:rsid w:val="005C088E"/>
    <w:rsid w:val="005C23CD"/>
    <w:rsid w:val="005C5560"/>
    <w:rsid w:val="005C7BBE"/>
    <w:rsid w:val="005D2856"/>
    <w:rsid w:val="005D2913"/>
    <w:rsid w:val="005D2B03"/>
    <w:rsid w:val="005D2FB1"/>
    <w:rsid w:val="005D311B"/>
    <w:rsid w:val="005D43DA"/>
    <w:rsid w:val="005D57DA"/>
    <w:rsid w:val="005D7ABF"/>
    <w:rsid w:val="005E18AA"/>
    <w:rsid w:val="005E1AF5"/>
    <w:rsid w:val="005E1B2B"/>
    <w:rsid w:val="005E3D1A"/>
    <w:rsid w:val="005E69CD"/>
    <w:rsid w:val="005E796C"/>
    <w:rsid w:val="005F1377"/>
    <w:rsid w:val="005F2E74"/>
    <w:rsid w:val="005F33EC"/>
    <w:rsid w:val="005F3C6D"/>
    <w:rsid w:val="005F41E6"/>
    <w:rsid w:val="005F523F"/>
    <w:rsid w:val="005F6E22"/>
    <w:rsid w:val="005F6EA4"/>
    <w:rsid w:val="005F7F48"/>
    <w:rsid w:val="00600340"/>
    <w:rsid w:val="006028B4"/>
    <w:rsid w:val="00602D96"/>
    <w:rsid w:val="00604E84"/>
    <w:rsid w:val="0060522E"/>
    <w:rsid w:val="00606D1F"/>
    <w:rsid w:val="00606FB5"/>
    <w:rsid w:val="0061047C"/>
    <w:rsid w:val="00610F1F"/>
    <w:rsid w:val="00611D52"/>
    <w:rsid w:val="0061201B"/>
    <w:rsid w:val="006142FA"/>
    <w:rsid w:val="0061450F"/>
    <w:rsid w:val="00614932"/>
    <w:rsid w:val="006157E1"/>
    <w:rsid w:val="00616EAC"/>
    <w:rsid w:val="00617241"/>
    <w:rsid w:val="00617DAF"/>
    <w:rsid w:val="00623CE3"/>
    <w:rsid w:val="006249BD"/>
    <w:rsid w:val="00637DD0"/>
    <w:rsid w:val="00641F40"/>
    <w:rsid w:val="00642685"/>
    <w:rsid w:val="00643346"/>
    <w:rsid w:val="0064427A"/>
    <w:rsid w:val="006448C2"/>
    <w:rsid w:val="00646115"/>
    <w:rsid w:val="00647709"/>
    <w:rsid w:val="00650532"/>
    <w:rsid w:val="0065084D"/>
    <w:rsid w:val="006515A0"/>
    <w:rsid w:val="00651F72"/>
    <w:rsid w:val="00652620"/>
    <w:rsid w:val="0065518E"/>
    <w:rsid w:val="00656277"/>
    <w:rsid w:val="00660B7E"/>
    <w:rsid w:val="00661748"/>
    <w:rsid w:val="006619AA"/>
    <w:rsid w:val="00662B8B"/>
    <w:rsid w:val="00662C8E"/>
    <w:rsid w:val="00665221"/>
    <w:rsid w:val="006656A0"/>
    <w:rsid w:val="00666E03"/>
    <w:rsid w:val="00667C6D"/>
    <w:rsid w:val="00673252"/>
    <w:rsid w:val="00673758"/>
    <w:rsid w:val="006740C2"/>
    <w:rsid w:val="006777A9"/>
    <w:rsid w:val="00677CBC"/>
    <w:rsid w:val="00677E7E"/>
    <w:rsid w:val="00681A48"/>
    <w:rsid w:val="00683845"/>
    <w:rsid w:val="00685DA5"/>
    <w:rsid w:val="006926F1"/>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7C46"/>
    <w:rsid w:val="006B7C7F"/>
    <w:rsid w:val="006B7F0E"/>
    <w:rsid w:val="006C05A6"/>
    <w:rsid w:val="006C07EA"/>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7195"/>
    <w:rsid w:val="006F7E12"/>
    <w:rsid w:val="00700096"/>
    <w:rsid w:val="0070049B"/>
    <w:rsid w:val="007012C7"/>
    <w:rsid w:val="007058DC"/>
    <w:rsid w:val="007063FF"/>
    <w:rsid w:val="007076C9"/>
    <w:rsid w:val="00710349"/>
    <w:rsid w:val="007118F6"/>
    <w:rsid w:val="0071284F"/>
    <w:rsid w:val="00715154"/>
    <w:rsid w:val="00715221"/>
    <w:rsid w:val="00716E12"/>
    <w:rsid w:val="00716E8A"/>
    <w:rsid w:val="00717367"/>
    <w:rsid w:val="00722A50"/>
    <w:rsid w:val="00722F58"/>
    <w:rsid w:val="00724628"/>
    <w:rsid w:val="00724C97"/>
    <w:rsid w:val="00724FD0"/>
    <w:rsid w:val="00726B75"/>
    <w:rsid w:val="00733C2B"/>
    <w:rsid w:val="00733FA9"/>
    <w:rsid w:val="007352DA"/>
    <w:rsid w:val="007366A0"/>
    <w:rsid w:val="007371B8"/>
    <w:rsid w:val="00740F53"/>
    <w:rsid w:val="007430DC"/>
    <w:rsid w:val="00743854"/>
    <w:rsid w:val="007452EE"/>
    <w:rsid w:val="00747D7B"/>
    <w:rsid w:val="007510FA"/>
    <w:rsid w:val="0075152A"/>
    <w:rsid w:val="00753903"/>
    <w:rsid w:val="0076113D"/>
    <w:rsid w:val="007616D9"/>
    <w:rsid w:val="0076573F"/>
    <w:rsid w:val="007703D4"/>
    <w:rsid w:val="00771378"/>
    <w:rsid w:val="00773391"/>
    <w:rsid w:val="00773C14"/>
    <w:rsid w:val="00773EB8"/>
    <w:rsid w:val="007758C5"/>
    <w:rsid w:val="00775DC9"/>
    <w:rsid w:val="00775F7F"/>
    <w:rsid w:val="00777F75"/>
    <w:rsid w:val="0078009C"/>
    <w:rsid w:val="00780750"/>
    <w:rsid w:val="00780A76"/>
    <w:rsid w:val="00781BB3"/>
    <w:rsid w:val="00781CAC"/>
    <w:rsid w:val="0078263E"/>
    <w:rsid w:val="00782F67"/>
    <w:rsid w:val="007864E5"/>
    <w:rsid w:val="0078694E"/>
    <w:rsid w:val="0079694A"/>
    <w:rsid w:val="00796D89"/>
    <w:rsid w:val="007A1F3D"/>
    <w:rsid w:val="007A44C3"/>
    <w:rsid w:val="007A6878"/>
    <w:rsid w:val="007B053A"/>
    <w:rsid w:val="007B211E"/>
    <w:rsid w:val="007B2D00"/>
    <w:rsid w:val="007B3767"/>
    <w:rsid w:val="007B3DF4"/>
    <w:rsid w:val="007B53A4"/>
    <w:rsid w:val="007C0543"/>
    <w:rsid w:val="007C169B"/>
    <w:rsid w:val="007C5AD5"/>
    <w:rsid w:val="007C682C"/>
    <w:rsid w:val="007C774F"/>
    <w:rsid w:val="007C7B94"/>
    <w:rsid w:val="007C7D49"/>
    <w:rsid w:val="007D3621"/>
    <w:rsid w:val="007D48CF"/>
    <w:rsid w:val="007D6E65"/>
    <w:rsid w:val="007D6FAA"/>
    <w:rsid w:val="007D79E4"/>
    <w:rsid w:val="007D7AB7"/>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AD8"/>
    <w:rsid w:val="008252F2"/>
    <w:rsid w:val="008272AC"/>
    <w:rsid w:val="00827E64"/>
    <w:rsid w:val="0083252F"/>
    <w:rsid w:val="00833259"/>
    <w:rsid w:val="0083427B"/>
    <w:rsid w:val="00834280"/>
    <w:rsid w:val="008408A9"/>
    <w:rsid w:val="00843517"/>
    <w:rsid w:val="00843980"/>
    <w:rsid w:val="008445DA"/>
    <w:rsid w:val="00850176"/>
    <w:rsid w:val="00851CD6"/>
    <w:rsid w:val="0085575C"/>
    <w:rsid w:val="00862B71"/>
    <w:rsid w:val="0087098D"/>
    <w:rsid w:val="00875DA8"/>
    <w:rsid w:val="0088278A"/>
    <w:rsid w:val="0088331C"/>
    <w:rsid w:val="008847A8"/>
    <w:rsid w:val="00886FB8"/>
    <w:rsid w:val="008919EE"/>
    <w:rsid w:val="008926A0"/>
    <w:rsid w:val="008946B2"/>
    <w:rsid w:val="008948F7"/>
    <w:rsid w:val="0089548A"/>
    <w:rsid w:val="008955EB"/>
    <w:rsid w:val="008A4BB6"/>
    <w:rsid w:val="008A5FF5"/>
    <w:rsid w:val="008A667F"/>
    <w:rsid w:val="008A6EE4"/>
    <w:rsid w:val="008B15E1"/>
    <w:rsid w:val="008B1CF0"/>
    <w:rsid w:val="008B324B"/>
    <w:rsid w:val="008B4B2B"/>
    <w:rsid w:val="008C0FA6"/>
    <w:rsid w:val="008C2F20"/>
    <w:rsid w:val="008C3CEB"/>
    <w:rsid w:val="008C5807"/>
    <w:rsid w:val="008C65EC"/>
    <w:rsid w:val="008C6676"/>
    <w:rsid w:val="008D5830"/>
    <w:rsid w:val="008E2152"/>
    <w:rsid w:val="008E22DF"/>
    <w:rsid w:val="008E2D0F"/>
    <w:rsid w:val="008E364D"/>
    <w:rsid w:val="008E6298"/>
    <w:rsid w:val="008E7242"/>
    <w:rsid w:val="008F0CA8"/>
    <w:rsid w:val="008F1A95"/>
    <w:rsid w:val="008F408A"/>
    <w:rsid w:val="008F4B60"/>
    <w:rsid w:val="008F4CF8"/>
    <w:rsid w:val="008F68E4"/>
    <w:rsid w:val="008F6A31"/>
    <w:rsid w:val="00901151"/>
    <w:rsid w:val="00901A92"/>
    <w:rsid w:val="00903180"/>
    <w:rsid w:val="009039B4"/>
    <w:rsid w:val="00904330"/>
    <w:rsid w:val="00905395"/>
    <w:rsid w:val="00905D5B"/>
    <w:rsid w:val="009061DD"/>
    <w:rsid w:val="00906BA1"/>
    <w:rsid w:val="009129C2"/>
    <w:rsid w:val="00915BE1"/>
    <w:rsid w:val="00916742"/>
    <w:rsid w:val="009225F6"/>
    <w:rsid w:val="00924CE4"/>
    <w:rsid w:val="00927A16"/>
    <w:rsid w:val="00934A5B"/>
    <w:rsid w:val="0093514A"/>
    <w:rsid w:val="0093783D"/>
    <w:rsid w:val="00937D28"/>
    <w:rsid w:val="00940B28"/>
    <w:rsid w:val="00942E03"/>
    <w:rsid w:val="00943430"/>
    <w:rsid w:val="009441E1"/>
    <w:rsid w:val="00945B9A"/>
    <w:rsid w:val="00945BCD"/>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E2F"/>
    <w:rsid w:val="00965AC6"/>
    <w:rsid w:val="00965F55"/>
    <w:rsid w:val="0097189C"/>
    <w:rsid w:val="00972545"/>
    <w:rsid w:val="0097258C"/>
    <w:rsid w:val="00972F56"/>
    <w:rsid w:val="00973C71"/>
    <w:rsid w:val="00976191"/>
    <w:rsid w:val="00981BBA"/>
    <w:rsid w:val="009825CE"/>
    <w:rsid w:val="00983FBD"/>
    <w:rsid w:val="00984898"/>
    <w:rsid w:val="0098727B"/>
    <w:rsid w:val="00991B28"/>
    <w:rsid w:val="0099235E"/>
    <w:rsid w:val="009925B9"/>
    <w:rsid w:val="00993E62"/>
    <w:rsid w:val="00994A23"/>
    <w:rsid w:val="00997A8B"/>
    <w:rsid w:val="009A172B"/>
    <w:rsid w:val="009A21DD"/>
    <w:rsid w:val="009A4F51"/>
    <w:rsid w:val="009A514F"/>
    <w:rsid w:val="009A74DC"/>
    <w:rsid w:val="009B1D01"/>
    <w:rsid w:val="009B2D28"/>
    <w:rsid w:val="009B3D3F"/>
    <w:rsid w:val="009B5F92"/>
    <w:rsid w:val="009B656B"/>
    <w:rsid w:val="009B7210"/>
    <w:rsid w:val="009B7A62"/>
    <w:rsid w:val="009C0AE4"/>
    <w:rsid w:val="009C15A0"/>
    <w:rsid w:val="009C1D3B"/>
    <w:rsid w:val="009C3BC0"/>
    <w:rsid w:val="009C3CBC"/>
    <w:rsid w:val="009C507A"/>
    <w:rsid w:val="009C5249"/>
    <w:rsid w:val="009D0081"/>
    <w:rsid w:val="009D0E3E"/>
    <w:rsid w:val="009D0E52"/>
    <w:rsid w:val="009D0EEA"/>
    <w:rsid w:val="009D19A9"/>
    <w:rsid w:val="009D3934"/>
    <w:rsid w:val="009D3E6D"/>
    <w:rsid w:val="009D487D"/>
    <w:rsid w:val="009E03EA"/>
    <w:rsid w:val="009E4A26"/>
    <w:rsid w:val="009E4D49"/>
    <w:rsid w:val="009E4D4C"/>
    <w:rsid w:val="009E56CD"/>
    <w:rsid w:val="009E66F9"/>
    <w:rsid w:val="009F0723"/>
    <w:rsid w:val="009F25EE"/>
    <w:rsid w:val="009F2BF2"/>
    <w:rsid w:val="009F2F6F"/>
    <w:rsid w:val="009F5E40"/>
    <w:rsid w:val="00A01F95"/>
    <w:rsid w:val="00A04AD0"/>
    <w:rsid w:val="00A05DD3"/>
    <w:rsid w:val="00A06AC7"/>
    <w:rsid w:val="00A06D41"/>
    <w:rsid w:val="00A075E7"/>
    <w:rsid w:val="00A117CA"/>
    <w:rsid w:val="00A14BA4"/>
    <w:rsid w:val="00A23B7F"/>
    <w:rsid w:val="00A24FBB"/>
    <w:rsid w:val="00A2521B"/>
    <w:rsid w:val="00A2607A"/>
    <w:rsid w:val="00A263C1"/>
    <w:rsid w:val="00A337A8"/>
    <w:rsid w:val="00A34205"/>
    <w:rsid w:val="00A35B6F"/>
    <w:rsid w:val="00A441D3"/>
    <w:rsid w:val="00A44743"/>
    <w:rsid w:val="00A464E7"/>
    <w:rsid w:val="00A526DD"/>
    <w:rsid w:val="00A538D4"/>
    <w:rsid w:val="00A57229"/>
    <w:rsid w:val="00A6503D"/>
    <w:rsid w:val="00A70077"/>
    <w:rsid w:val="00A703D0"/>
    <w:rsid w:val="00A70D57"/>
    <w:rsid w:val="00A7580B"/>
    <w:rsid w:val="00A76A95"/>
    <w:rsid w:val="00A81247"/>
    <w:rsid w:val="00A821E4"/>
    <w:rsid w:val="00A82DA3"/>
    <w:rsid w:val="00A84EA8"/>
    <w:rsid w:val="00A85AE2"/>
    <w:rsid w:val="00A85C70"/>
    <w:rsid w:val="00A85E73"/>
    <w:rsid w:val="00A8657F"/>
    <w:rsid w:val="00A86794"/>
    <w:rsid w:val="00A87D74"/>
    <w:rsid w:val="00A900F2"/>
    <w:rsid w:val="00A923AC"/>
    <w:rsid w:val="00A95CDC"/>
    <w:rsid w:val="00A96CE1"/>
    <w:rsid w:val="00AA0464"/>
    <w:rsid w:val="00AA20D4"/>
    <w:rsid w:val="00AA2927"/>
    <w:rsid w:val="00AA293C"/>
    <w:rsid w:val="00AA3AA9"/>
    <w:rsid w:val="00AA3ED8"/>
    <w:rsid w:val="00AA54C0"/>
    <w:rsid w:val="00AB0BDB"/>
    <w:rsid w:val="00AB0C9A"/>
    <w:rsid w:val="00AB25D5"/>
    <w:rsid w:val="00AB530F"/>
    <w:rsid w:val="00AB67A1"/>
    <w:rsid w:val="00AC08DF"/>
    <w:rsid w:val="00AC1E76"/>
    <w:rsid w:val="00AC3066"/>
    <w:rsid w:val="00AC38EE"/>
    <w:rsid w:val="00AC46F6"/>
    <w:rsid w:val="00AC4C43"/>
    <w:rsid w:val="00AC4E36"/>
    <w:rsid w:val="00AC575E"/>
    <w:rsid w:val="00AD0C72"/>
    <w:rsid w:val="00AD4E50"/>
    <w:rsid w:val="00AD76C2"/>
    <w:rsid w:val="00AD7D96"/>
    <w:rsid w:val="00AE024C"/>
    <w:rsid w:val="00AE03FE"/>
    <w:rsid w:val="00AE595A"/>
    <w:rsid w:val="00AE62F3"/>
    <w:rsid w:val="00AF0A7D"/>
    <w:rsid w:val="00AF0F0E"/>
    <w:rsid w:val="00AF13C7"/>
    <w:rsid w:val="00AF5806"/>
    <w:rsid w:val="00AF7511"/>
    <w:rsid w:val="00AF7BF9"/>
    <w:rsid w:val="00AF7C0E"/>
    <w:rsid w:val="00B000EB"/>
    <w:rsid w:val="00B006BE"/>
    <w:rsid w:val="00B07D12"/>
    <w:rsid w:val="00B07E07"/>
    <w:rsid w:val="00B11FBB"/>
    <w:rsid w:val="00B120C6"/>
    <w:rsid w:val="00B1461D"/>
    <w:rsid w:val="00B152C1"/>
    <w:rsid w:val="00B1788A"/>
    <w:rsid w:val="00B20536"/>
    <w:rsid w:val="00B2068B"/>
    <w:rsid w:val="00B21EFB"/>
    <w:rsid w:val="00B22B30"/>
    <w:rsid w:val="00B22EA2"/>
    <w:rsid w:val="00B2304B"/>
    <w:rsid w:val="00B23C9D"/>
    <w:rsid w:val="00B24F95"/>
    <w:rsid w:val="00B254DD"/>
    <w:rsid w:val="00B27E21"/>
    <w:rsid w:val="00B30B45"/>
    <w:rsid w:val="00B3131D"/>
    <w:rsid w:val="00B3148C"/>
    <w:rsid w:val="00B347C1"/>
    <w:rsid w:val="00B35659"/>
    <w:rsid w:val="00B35E10"/>
    <w:rsid w:val="00B4012A"/>
    <w:rsid w:val="00B40FA0"/>
    <w:rsid w:val="00B4172B"/>
    <w:rsid w:val="00B4294F"/>
    <w:rsid w:val="00B442BD"/>
    <w:rsid w:val="00B47B95"/>
    <w:rsid w:val="00B50590"/>
    <w:rsid w:val="00B5060F"/>
    <w:rsid w:val="00B52F13"/>
    <w:rsid w:val="00B55334"/>
    <w:rsid w:val="00B55AD8"/>
    <w:rsid w:val="00B63C05"/>
    <w:rsid w:val="00B65D1A"/>
    <w:rsid w:val="00B67E0A"/>
    <w:rsid w:val="00B72960"/>
    <w:rsid w:val="00B76156"/>
    <w:rsid w:val="00B8092A"/>
    <w:rsid w:val="00B80D85"/>
    <w:rsid w:val="00B83BEA"/>
    <w:rsid w:val="00B84974"/>
    <w:rsid w:val="00B85B7F"/>
    <w:rsid w:val="00B85EF2"/>
    <w:rsid w:val="00B909B1"/>
    <w:rsid w:val="00B90B17"/>
    <w:rsid w:val="00B9447F"/>
    <w:rsid w:val="00BA0A39"/>
    <w:rsid w:val="00BA0FB1"/>
    <w:rsid w:val="00BA31E9"/>
    <w:rsid w:val="00BA3F5E"/>
    <w:rsid w:val="00BA434A"/>
    <w:rsid w:val="00BA45A8"/>
    <w:rsid w:val="00BB1A33"/>
    <w:rsid w:val="00BB40FE"/>
    <w:rsid w:val="00BB62D7"/>
    <w:rsid w:val="00BC0E9E"/>
    <w:rsid w:val="00BC54E4"/>
    <w:rsid w:val="00BC6835"/>
    <w:rsid w:val="00BC7B44"/>
    <w:rsid w:val="00BD0D1D"/>
    <w:rsid w:val="00BD3A29"/>
    <w:rsid w:val="00BD513C"/>
    <w:rsid w:val="00BD6730"/>
    <w:rsid w:val="00BD70D9"/>
    <w:rsid w:val="00BE0414"/>
    <w:rsid w:val="00BE3FF1"/>
    <w:rsid w:val="00BE4BFA"/>
    <w:rsid w:val="00BE76A8"/>
    <w:rsid w:val="00BE7DF8"/>
    <w:rsid w:val="00BF0054"/>
    <w:rsid w:val="00BF3B7C"/>
    <w:rsid w:val="00BF418D"/>
    <w:rsid w:val="00BF4489"/>
    <w:rsid w:val="00BF4EAE"/>
    <w:rsid w:val="00BF7C5B"/>
    <w:rsid w:val="00C0169E"/>
    <w:rsid w:val="00C04C96"/>
    <w:rsid w:val="00C05B40"/>
    <w:rsid w:val="00C05CEA"/>
    <w:rsid w:val="00C0784A"/>
    <w:rsid w:val="00C07AC4"/>
    <w:rsid w:val="00C10DCF"/>
    <w:rsid w:val="00C11605"/>
    <w:rsid w:val="00C1314E"/>
    <w:rsid w:val="00C155B5"/>
    <w:rsid w:val="00C15DAB"/>
    <w:rsid w:val="00C2045D"/>
    <w:rsid w:val="00C25A47"/>
    <w:rsid w:val="00C313ED"/>
    <w:rsid w:val="00C322F6"/>
    <w:rsid w:val="00C33C9D"/>
    <w:rsid w:val="00C35C14"/>
    <w:rsid w:val="00C37428"/>
    <w:rsid w:val="00C37A87"/>
    <w:rsid w:val="00C4018C"/>
    <w:rsid w:val="00C413C1"/>
    <w:rsid w:val="00C4261C"/>
    <w:rsid w:val="00C43B0C"/>
    <w:rsid w:val="00C43BCB"/>
    <w:rsid w:val="00C440F9"/>
    <w:rsid w:val="00C46253"/>
    <w:rsid w:val="00C46669"/>
    <w:rsid w:val="00C46D6D"/>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2804"/>
    <w:rsid w:val="00C7545C"/>
    <w:rsid w:val="00C75874"/>
    <w:rsid w:val="00C76BC8"/>
    <w:rsid w:val="00C81758"/>
    <w:rsid w:val="00C81E81"/>
    <w:rsid w:val="00C8324B"/>
    <w:rsid w:val="00C85F3D"/>
    <w:rsid w:val="00C85F48"/>
    <w:rsid w:val="00C875E2"/>
    <w:rsid w:val="00C925B0"/>
    <w:rsid w:val="00C92A13"/>
    <w:rsid w:val="00C95C81"/>
    <w:rsid w:val="00C95CDE"/>
    <w:rsid w:val="00CA4707"/>
    <w:rsid w:val="00CA5FAB"/>
    <w:rsid w:val="00CA6CE1"/>
    <w:rsid w:val="00CA70A6"/>
    <w:rsid w:val="00CB17ED"/>
    <w:rsid w:val="00CB1ED4"/>
    <w:rsid w:val="00CB24A7"/>
    <w:rsid w:val="00CB2FEE"/>
    <w:rsid w:val="00CB331A"/>
    <w:rsid w:val="00CB4AFC"/>
    <w:rsid w:val="00CB5BD1"/>
    <w:rsid w:val="00CB7366"/>
    <w:rsid w:val="00CC001D"/>
    <w:rsid w:val="00CC0EEE"/>
    <w:rsid w:val="00CC1FF4"/>
    <w:rsid w:val="00CC2A71"/>
    <w:rsid w:val="00CC2B3F"/>
    <w:rsid w:val="00CC3572"/>
    <w:rsid w:val="00CC6069"/>
    <w:rsid w:val="00CD1F69"/>
    <w:rsid w:val="00CD6C27"/>
    <w:rsid w:val="00CD7771"/>
    <w:rsid w:val="00CD7FC7"/>
    <w:rsid w:val="00CE18FD"/>
    <w:rsid w:val="00CE2021"/>
    <w:rsid w:val="00CE2334"/>
    <w:rsid w:val="00CE5A9A"/>
    <w:rsid w:val="00CE7736"/>
    <w:rsid w:val="00CF02D6"/>
    <w:rsid w:val="00CF0F19"/>
    <w:rsid w:val="00CF291F"/>
    <w:rsid w:val="00CF4BEC"/>
    <w:rsid w:val="00CF53A3"/>
    <w:rsid w:val="00CF6C95"/>
    <w:rsid w:val="00D004BD"/>
    <w:rsid w:val="00D01E0A"/>
    <w:rsid w:val="00D0393E"/>
    <w:rsid w:val="00D03FCC"/>
    <w:rsid w:val="00D07125"/>
    <w:rsid w:val="00D10DC3"/>
    <w:rsid w:val="00D11EE9"/>
    <w:rsid w:val="00D1254B"/>
    <w:rsid w:val="00D13644"/>
    <w:rsid w:val="00D17899"/>
    <w:rsid w:val="00D21F8A"/>
    <w:rsid w:val="00D22E59"/>
    <w:rsid w:val="00D247CD"/>
    <w:rsid w:val="00D25A41"/>
    <w:rsid w:val="00D26254"/>
    <w:rsid w:val="00D26AB1"/>
    <w:rsid w:val="00D27284"/>
    <w:rsid w:val="00D27F05"/>
    <w:rsid w:val="00D27F3E"/>
    <w:rsid w:val="00D31247"/>
    <w:rsid w:val="00D329D5"/>
    <w:rsid w:val="00D33A6F"/>
    <w:rsid w:val="00D35B19"/>
    <w:rsid w:val="00D36626"/>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4761"/>
    <w:rsid w:val="00D55F51"/>
    <w:rsid w:val="00D640DC"/>
    <w:rsid w:val="00D6421F"/>
    <w:rsid w:val="00D666AD"/>
    <w:rsid w:val="00D66D37"/>
    <w:rsid w:val="00D67543"/>
    <w:rsid w:val="00D7147F"/>
    <w:rsid w:val="00D72C5D"/>
    <w:rsid w:val="00D74246"/>
    <w:rsid w:val="00D770A1"/>
    <w:rsid w:val="00D80229"/>
    <w:rsid w:val="00D8047B"/>
    <w:rsid w:val="00D80C7B"/>
    <w:rsid w:val="00D822F5"/>
    <w:rsid w:val="00D864EF"/>
    <w:rsid w:val="00D8733A"/>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6C2B"/>
    <w:rsid w:val="00DC736E"/>
    <w:rsid w:val="00DC7E7D"/>
    <w:rsid w:val="00DD0F97"/>
    <w:rsid w:val="00DD1398"/>
    <w:rsid w:val="00DD2D32"/>
    <w:rsid w:val="00DD302E"/>
    <w:rsid w:val="00DD3E06"/>
    <w:rsid w:val="00DD54DA"/>
    <w:rsid w:val="00DD7E4B"/>
    <w:rsid w:val="00DE0009"/>
    <w:rsid w:val="00DE1184"/>
    <w:rsid w:val="00DE3DBA"/>
    <w:rsid w:val="00DE4619"/>
    <w:rsid w:val="00DE59D5"/>
    <w:rsid w:val="00DE6D29"/>
    <w:rsid w:val="00DF1C47"/>
    <w:rsid w:val="00DF4FFA"/>
    <w:rsid w:val="00DF7DA6"/>
    <w:rsid w:val="00DF7FEA"/>
    <w:rsid w:val="00E0258B"/>
    <w:rsid w:val="00E02667"/>
    <w:rsid w:val="00E0276D"/>
    <w:rsid w:val="00E036FC"/>
    <w:rsid w:val="00E067DE"/>
    <w:rsid w:val="00E07A76"/>
    <w:rsid w:val="00E126CF"/>
    <w:rsid w:val="00E13F98"/>
    <w:rsid w:val="00E20D20"/>
    <w:rsid w:val="00E20F13"/>
    <w:rsid w:val="00E21738"/>
    <w:rsid w:val="00E2331F"/>
    <w:rsid w:val="00E24590"/>
    <w:rsid w:val="00E2493E"/>
    <w:rsid w:val="00E254E4"/>
    <w:rsid w:val="00E27309"/>
    <w:rsid w:val="00E30FD7"/>
    <w:rsid w:val="00E3288F"/>
    <w:rsid w:val="00E3294D"/>
    <w:rsid w:val="00E32A1E"/>
    <w:rsid w:val="00E33720"/>
    <w:rsid w:val="00E3438F"/>
    <w:rsid w:val="00E34C84"/>
    <w:rsid w:val="00E34E80"/>
    <w:rsid w:val="00E36718"/>
    <w:rsid w:val="00E4076C"/>
    <w:rsid w:val="00E422C8"/>
    <w:rsid w:val="00E42A4F"/>
    <w:rsid w:val="00E46C69"/>
    <w:rsid w:val="00E47586"/>
    <w:rsid w:val="00E47986"/>
    <w:rsid w:val="00E47C0A"/>
    <w:rsid w:val="00E508DF"/>
    <w:rsid w:val="00E526C5"/>
    <w:rsid w:val="00E5274C"/>
    <w:rsid w:val="00E53700"/>
    <w:rsid w:val="00E569A0"/>
    <w:rsid w:val="00E56D2C"/>
    <w:rsid w:val="00E617A8"/>
    <w:rsid w:val="00E6547F"/>
    <w:rsid w:val="00E707BC"/>
    <w:rsid w:val="00E723F2"/>
    <w:rsid w:val="00E72856"/>
    <w:rsid w:val="00E72F3F"/>
    <w:rsid w:val="00E7430D"/>
    <w:rsid w:val="00E754B3"/>
    <w:rsid w:val="00E766C0"/>
    <w:rsid w:val="00E81138"/>
    <w:rsid w:val="00E818A0"/>
    <w:rsid w:val="00E82340"/>
    <w:rsid w:val="00E84E2B"/>
    <w:rsid w:val="00E869B3"/>
    <w:rsid w:val="00E924EB"/>
    <w:rsid w:val="00E92E6E"/>
    <w:rsid w:val="00E95A77"/>
    <w:rsid w:val="00E97D0B"/>
    <w:rsid w:val="00EA086E"/>
    <w:rsid w:val="00EA6685"/>
    <w:rsid w:val="00EA7714"/>
    <w:rsid w:val="00EB2C11"/>
    <w:rsid w:val="00EB5AB8"/>
    <w:rsid w:val="00EB6B60"/>
    <w:rsid w:val="00EB70B7"/>
    <w:rsid w:val="00EC1440"/>
    <w:rsid w:val="00EC1C7F"/>
    <w:rsid w:val="00EC29EB"/>
    <w:rsid w:val="00EC2CBB"/>
    <w:rsid w:val="00EC43F7"/>
    <w:rsid w:val="00EC467C"/>
    <w:rsid w:val="00EC5A4F"/>
    <w:rsid w:val="00EC5E50"/>
    <w:rsid w:val="00EC606C"/>
    <w:rsid w:val="00ED40B4"/>
    <w:rsid w:val="00ED43D5"/>
    <w:rsid w:val="00ED4658"/>
    <w:rsid w:val="00EE0337"/>
    <w:rsid w:val="00EE09E8"/>
    <w:rsid w:val="00EE17CC"/>
    <w:rsid w:val="00EF34DA"/>
    <w:rsid w:val="00EF5C76"/>
    <w:rsid w:val="00F00A06"/>
    <w:rsid w:val="00F03479"/>
    <w:rsid w:val="00F039A5"/>
    <w:rsid w:val="00F12108"/>
    <w:rsid w:val="00F12122"/>
    <w:rsid w:val="00F2667A"/>
    <w:rsid w:val="00F2744B"/>
    <w:rsid w:val="00F27791"/>
    <w:rsid w:val="00F27793"/>
    <w:rsid w:val="00F30630"/>
    <w:rsid w:val="00F309C3"/>
    <w:rsid w:val="00F318B9"/>
    <w:rsid w:val="00F31D1D"/>
    <w:rsid w:val="00F32C60"/>
    <w:rsid w:val="00F3381C"/>
    <w:rsid w:val="00F35A8B"/>
    <w:rsid w:val="00F401F1"/>
    <w:rsid w:val="00F40A85"/>
    <w:rsid w:val="00F40A8F"/>
    <w:rsid w:val="00F429B7"/>
    <w:rsid w:val="00F429B9"/>
    <w:rsid w:val="00F448E0"/>
    <w:rsid w:val="00F45D59"/>
    <w:rsid w:val="00F47826"/>
    <w:rsid w:val="00F5287C"/>
    <w:rsid w:val="00F54D0A"/>
    <w:rsid w:val="00F56887"/>
    <w:rsid w:val="00F61D0C"/>
    <w:rsid w:val="00F65DEE"/>
    <w:rsid w:val="00F70937"/>
    <w:rsid w:val="00F710C5"/>
    <w:rsid w:val="00F732ED"/>
    <w:rsid w:val="00F7471F"/>
    <w:rsid w:val="00F74B2F"/>
    <w:rsid w:val="00F75FC6"/>
    <w:rsid w:val="00F832B4"/>
    <w:rsid w:val="00F85A07"/>
    <w:rsid w:val="00F87182"/>
    <w:rsid w:val="00F8758A"/>
    <w:rsid w:val="00F908B8"/>
    <w:rsid w:val="00F90A08"/>
    <w:rsid w:val="00F90E1D"/>
    <w:rsid w:val="00F90ED1"/>
    <w:rsid w:val="00F917D1"/>
    <w:rsid w:val="00F92522"/>
    <w:rsid w:val="00F92D29"/>
    <w:rsid w:val="00F9385E"/>
    <w:rsid w:val="00F93DB9"/>
    <w:rsid w:val="00F94CD4"/>
    <w:rsid w:val="00F97A44"/>
    <w:rsid w:val="00F97D6E"/>
    <w:rsid w:val="00FA0095"/>
    <w:rsid w:val="00FA16F1"/>
    <w:rsid w:val="00FA22EE"/>
    <w:rsid w:val="00FA3C11"/>
    <w:rsid w:val="00FA6706"/>
    <w:rsid w:val="00FB29DE"/>
    <w:rsid w:val="00FB3A1C"/>
    <w:rsid w:val="00FB4111"/>
    <w:rsid w:val="00FB445D"/>
    <w:rsid w:val="00FB510B"/>
    <w:rsid w:val="00FC01EC"/>
    <w:rsid w:val="00FC3A13"/>
    <w:rsid w:val="00FC55E5"/>
    <w:rsid w:val="00FC5717"/>
    <w:rsid w:val="00FC6DCE"/>
    <w:rsid w:val="00FC7ABF"/>
    <w:rsid w:val="00FD0275"/>
    <w:rsid w:val="00FD1203"/>
    <w:rsid w:val="00FD13CC"/>
    <w:rsid w:val="00FD1F4D"/>
    <w:rsid w:val="00FD7031"/>
    <w:rsid w:val="00FD7F22"/>
    <w:rsid w:val="00FE111F"/>
    <w:rsid w:val="00FE1B26"/>
    <w:rsid w:val="00FE3793"/>
    <w:rsid w:val="00FE4599"/>
    <w:rsid w:val="00FE4B2C"/>
    <w:rsid w:val="00FE7D0E"/>
    <w:rsid w:val="00FF0D78"/>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6C6DC-7674-417E-B42F-6B9FAE7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8A5F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0">
    <w:name w:val="heading 5"/>
    <w:basedOn w:val="a0"/>
    <w:next w:val="a0"/>
    <w:link w:val="51"/>
    <w:uiPriority w:val="9"/>
    <w:semiHidden/>
    <w:unhideWhenUsed/>
    <w:qFormat/>
    <w:rsid w:val="00C76B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uiPriority w:val="34"/>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2">
    <w:name w:val="Основной текст (2)_"/>
    <w:basedOn w:val="a1"/>
    <w:link w:val="23"/>
    <w:locked/>
    <w:rsid w:val="002B2D75"/>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4">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basedOn w:val="a1"/>
    <w:link w:val="50"/>
    <w:semiHidden/>
    <w:rsid w:val="00C76BC8"/>
    <w:rPr>
      <w:rFonts w:asciiTheme="majorHAnsi" w:eastAsiaTheme="majorEastAsia" w:hAnsiTheme="majorHAnsi" w:cstheme="majorBidi"/>
      <w:color w:val="365F91" w:themeColor="accent1" w:themeShade="BF"/>
    </w:rPr>
  </w:style>
  <w:style w:type="character" w:customStyle="1" w:styleId="21">
    <w:name w:val="Заголовок 2 Знак"/>
    <w:basedOn w:val="a1"/>
    <w:link w:val="20"/>
    <w:uiPriority w:val="9"/>
    <w:semiHidden/>
    <w:rsid w:val="008A5FF5"/>
    <w:rPr>
      <w:rFonts w:asciiTheme="majorHAnsi" w:eastAsiaTheme="majorEastAsia" w:hAnsiTheme="majorHAnsi" w:cstheme="majorBidi"/>
      <w:color w:val="365F91" w:themeColor="accent1" w:themeShade="BF"/>
      <w:sz w:val="26"/>
      <w:szCs w:val="26"/>
    </w:rPr>
  </w:style>
  <w:style w:type="character" w:customStyle="1" w:styleId="ter-rtestyle-references">
    <w:name w:val="ter-rtestyle-references"/>
    <w:basedOn w:val="a1"/>
    <w:rsid w:val="008A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586814097">
      <w:bodyDiv w:val="1"/>
      <w:marLeft w:val="0"/>
      <w:marRight w:val="0"/>
      <w:marTop w:val="0"/>
      <w:marBottom w:val="0"/>
      <w:divBdr>
        <w:top w:val="none" w:sz="0" w:space="0" w:color="auto"/>
        <w:left w:val="none" w:sz="0" w:space="0" w:color="auto"/>
        <w:bottom w:val="none" w:sz="0" w:space="0" w:color="auto"/>
        <w:right w:val="none" w:sz="0" w:space="0" w:color="auto"/>
      </w:divBdr>
      <w:divsChild>
        <w:div w:id="477771917">
          <w:marLeft w:val="0"/>
          <w:marRight w:val="0"/>
          <w:marTop w:val="0"/>
          <w:marBottom w:val="0"/>
          <w:divBdr>
            <w:top w:val="none" w:sz="0" w:space="0" w:color="auto"/>
            <w:left w:val="none" w:sz="0" w:space="0" w:color="auto"/>
            <w:bottom w:val="none" w:sz="0" w:space="0" w:color="auto"/>
            <w:right w:val="none" w:sz="0" w:space="0" w:color="auto"/>
          </w:divBdr>
          <w:divsChild>
            <w:div w:id="1274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537">
      <w:bodyDiv w:val="1"/>
      <w:marLeft w:val="0"/>
      <w:marRight w:val="0"/>
      <w:marTop w:val="0"/>
      <w:marBottom w:val="0"/>
      <w:divBdr>
        <w:top w:val="none" w:sz="0" w:space="0" w:color="auto"/>
        <w:left w:val="none" w:sz="0" w:space="0" w:color="auto"/>
        <w:bottom w:val="none" w:sz="0" w:space="0" w:color="auto"/>
        <w:right w:val="none" w:sz="0" w:space="0" w:color="auto"/>
      </w:divBdr>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luchko@gmail.com" TargetMode="External"/><Relationship Id="rId13" Type="http://schemas.openxmlformats.org/officeDocument/2006/relationships/hyperlink" Target="https://www.terumo-europe.com/en-emea/products/radifocus%C2%AE-introducer-ii-transradial-kit-m-coat%E2%84%A2-r-introducer-shea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rumo-europe.com/en-emea/products/radifocus%C2%AE-introducer-ii-transradial-kit-m-coat%E2%84%A2-r-introducer-shea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ardio-penza-torgi@rambl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ganization/view/info.html?organizationId=663556" TargetMode="External"/><Relationship Id="rId14" Type="http://schemas.openxmlformats.org/officeDocument/2006/relationships/hyperlink" Target="https://meritoem.com/wp-content/uploads/2016/08/prelu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98074-A329-40FF-9C04-C45F770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3</cp:revision>
  <cp:lastPrinted>2021-07-09T15:47:00Z</cp:lastPrinted>
  <dcterms:created xsi:type="dcterms:W3CDTF">2021-07-09T15:47:00Z</dcterms:created>
  <dcterms:modified xsi:type="dcterms:W3CDTF">2021-07-09T15:47:00Z</dcterms:modified>
</cp:coreProperties>
</file>