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26" w:rsidRDefault="00CA7D05">
      <w:pPr>
        <w:spacing w:before="120"/>
        <w:jc w:val="center"/>
        <w:rPr>
          <w:b/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593725" cy="6692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ФЕДЕРАЛЬНАЯ АНТИМОНОПОЛЬНАЯ СЛУЖБА</w:t>
      </w:r>
    </w:p>
    <w:p w:rsidR="00F22E26" w:rsidRDefault="00CA7D05">
      <w:pPr>
        <w:jc w:val="center"/>
        <w:rPr>
          <w:b/>
          <w:color w:val="000000"/>
        </w:rPr>
      </w:pPr>
      <w:r>
        <w:rPr>
          <w:b/>
          <w:color w:val="000000"/>
        </w:rPr>
        <w:t>УПРАВЛЕНИЕ ПО РЕСПУБЛИКЕ САХА (ЯКУТИЯ)</w:t>
      </w:r>
    </w:p>
    <w:p w:rsidR="00F22E26" w:rsidRDefault="00F22E26">
      <w:pPr>
        <w:jc w:val="center"/>
        <w:rPr>
          <w:b/>
          <w:color w:val="000000"/>
        </w:rPr>
      </w:pPr>
    </w:p>
    <w:p w:rsidR="00F22E26" w:rsidRDefault="00CA7D05">
      <w:pPr>
        <w:jc w:val="center"/>
        <w:rPr>
          <w:b/>
          <w:color w:val="000000"/>
        </w:rPr>
      </w:pPr>
      <w:r>
        <w:rPr>
          <w:b/>
          <w:color w:val="000000"/>
        </w:rPr>
        <w:t>Р Е Ш Е Н И Е</w:t>
      </w:r>
    </w:p>
    <w:p w:rsidR="00F22E26" w:rsidRDefault="00CA7D05">
      <w:pPr>
        <w:jc w:val="center"/>
        <w:rPr>
          <w:color w:val="000000"/>
        </w:rPr>
      </w:pPr>
      <w:r>
        <w:rPr>
          <w:color w:val="000000"/>
        </w:rPr>
        <w:t>по делу № 014/06/64-</w:t>
      </w:r>
      <w:r w:rsidRPr="00CA7D05">
        <w:rPr>
          <w:color w:val="000000"/>
        </w:rPr>
        <w:t>467</w:t>
      </w:r>
      <w:r>
        <w:rPr>
          <w:color w:val="000000"/>
        </w:rPr>
        <w:t>/2021</w:t>
      </w:r>
      <w:r>
        <w:rPr>
          <w:color w:val="000000"/>
        </w:rPr>
        <w:t xml:space="preserve">, </w:t>
      </w:r>
      <w:r>
        <w:rPr>
          <w:color w:val="000000"/>
        </w:rPr>
        <w:t>014/06/64-</w:t>
      </w:r>
      <w:r w:rsidRPr="00CA7D05">
        <w:rPr>
          <w:color w:val="000000"/>
        </w:rPr>
        <w:t>468</w:t>
      </w:r>
      <w:bookmarkStart w:id="0" w:name="_GoBack"/>
      <w:bookmarkEnd w:id="0"/>
      <w:r>
        <w:rPr>
          <w:color w:val="000000"/>
        </w:rPr>
        <w:t xml:space="preserve">/2021 о нарушении </w:t>
      </w:r>
    </w:p>
    <w:p w:rsidR="00F22E26" w:rsidRDefault="00CA7D05">
      <w:pPr>
        <w:jc w:val="center"/>
        <w:rPr>
          <w:color w:val="000000"/>
        </w:rPr>
      </w:pPr>
      <w:r>
        <w:rPr>
          <w:color w:val="000000"/>
        </w:rPr>
        <w:t>законодательства о контрактной системе в сфере закупок</w:t>
      </w:r>
    </w:p>
    <w:p w:rsidR="00F22E26" w:rsidRDefault="00F22E26">
      <w:pPr>
        <w:jc w:val="center"/>
        <w:rPr>
          <w:color w:val="000000"/>
        </w:rPr>
      </w:pPr>
    </w:p>
    <w:p w:rsidR="00F22E26" w:rsidRDefault="00CA7D05">
      <w:pPr>
        <w:tabs>
          <w:tab w:val="right" w:pos="9639"/>
        </w:tabs>
        <w:rPr>
          <w:color w:val="000000"/>
        </w:rPr>
      </w:pPr>
      <w:r>
        <w:rPr>
          <w:color w:val="000000"/>
        </w:rPr>
        <w:t xml:space="preserve">г. Якутск </w:t>
      </w:r>
      <w:r>
        <w:rPr>
          <w:color w:val="000000"/>
        </w:rPr>
        <w:tab/>
        <w:t xml:space="preserve"> </w:t>
      </w:r>
      <w:r>
        <w:rPr>
          <w:color w:val="000000"/>
        </w:rPr>
        <w:t>31</w:t>
      </w:r>
      <w:r>
        <w:rPr>
          <w:color w:val="000000"/>
        </w:rPr>
        <w:t xml:space="preserve"> марта 2021 года</w:t>
      </w:r>
    </w:p>
    <w:p w:rsidR="00F22E26" w:rsidRDefault="00F22E26">
      <w:pPr>
        <w:ind w:firstLine="568"/>
        <w:jc w:val="both"/>
        <w:rPr>
          <w:color w:val="000000"/>
        </w:rPr>
      </w:pPr>
    </w:p>
    <w:p w:rsidR="00F22E26" w:rsidRDefault="00CA7D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Комиссия </w:t>
      </w:r>
      <w:r>
        <w:rPr>
          <w:color w:val="000000"/>
        </w:rPr>
        <w:t>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F22E26" w:rsidRDefault="00CA7D0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&lt;…&gt;</w:t>
      </w:r>
      <w:r>
        <w:rPr>
          <w:color w:val="000000" w:themeColor="text1"/>
        </w:rPr>
        <w:t xml:space="preserve"> – начальника отдела контроля закупок Якутского УФАС России, заместителя председателя Комиссии;</w:t>
      </w:r>
    </w:p>
    <w:p w:rsidR="00F22E26" w:rsidRDefault="00CA7D0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&lt;…&gt;</w:t>
      </w:r>
      <w:r>
        <w:rPr>
          <w:color w:val="000000" w:themeColor="text1"/>
        </w:rPr>
        <w:t xml:space="preserve"> – </w:t>
      </w:r>
      <w:r>
        <w:rPr>
          <w:color w:val="000000" w:themeColor="text1"/>
        </w:rPr>
        <w:t>стар</w:t>
      </w:r>
      <w:r>
        <w:rPr>
          <w:color w:val="000000" w:themeColor="text1"/>
        </w:rPr>
        <w:t>шего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государственного инспектора отдела контроля закупок Якутского УФАС России, члена Комиссии;</w:t>
      </w:r>
    </w:p>
    <w:p w:rsidR="00F22E26" w:rsidRDefault="00CA7D0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&lt;…&gt;</w:t>
      </w:r>
      <w:r>
        <w:rPr>
          <w:color w:val="000000" w:themeColor="text1"/>
        </w:rPr>
        <w:t xml:space="preserve"> – ведущего специалиста-эксперта отдела контроля закупок Якутского УФАС России, члена Комиссии;</w:t>
      </w:r>
    </w:p>
    <w:p w:rsidR="00F22E26" w:rsidRDefault="00CA7D05">
      <w:pPr>
        <w:tabs>
          <w:tab w:val="left" w:pos="3119"/>
        </w:tabs>
        <w:ind w:firstLine="567"/>
        <w:jc w:val="both"/>
        <w:rPr>
          <w:color w:val="000000"/>
        </w:rPr>
      </w:pPr>
      <w:r>
        <w:rPr>
          <w:color w:val="000000"/>
        </w:rPr>
        <w:t>при участии:</w:t>
      </w:r>
    </w:p>
    <w:p w:rsidR="00F22E26" w:rsidRDefault="00CA7D05">
      <w:pPr>
        <w:tabs>
          <w:tab w:val="left" w:pos="311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от заявителя </w:t>
      </w:r>
      <w:r>
        <w:rPr>
          <w:color w:val="auto"/>
        </w:rPr>
        <w:t xml:space="preserve">общества с ограниченной </w:t>
      </w:r>
      <w:r>
        <w:rPr>
          <w:color w:val="auto"/>
        </w:rPr>
        <w:t>ответственностью «</w:t>
      </w:r>
      <w:r>
        <w:rPr>
          <w:color w:val="auto"/>
        </w:rPr>
        <w:t>Морской</w:t>
      </w:r>
      <w:r>
        <w:rPr>
          <w:color w:val="auto"/>
        </w:rPr>
        <w:t xml:space="preserve"> ординар</w:t>
      </w:r>
      <w:r>
        <w:rPr>
          <w:color w:val="auto"/>
        </w:rPr>
        <w:t>» (далее – ООО «</w:t>
      </w:r>
      <w:r>
        <w:rPr>
          <w:color w:val="auto"/>
        </w:rPr>
        <w:t>Морской</w:t>
      </w:r>
      <w:r>
        <w:rPr>
          <w:color w:val="auto"/>
        </w:rPr>
        <w:t xml:space="preserve"> ординар</w:t>
      </w:r>
      <w:r>
        <w:rPr>
          <w:color w:val="auto"/>
        </w:rPr>
        <w:t xml:space="preserve">», заявитель): </w:t>
      </w:r>
      <w:r>
        <w:rPr>
          <w:color w:val="000000" w:themeColor="text1"/>
          <w:sz w:val="22"/>
          <w:szCs w:val="22"/>
        </w:rPr>
        <w:t>&lt;…</w:t>
      </w:r>
      <w:proofErr w:type="gramStart"/>
      <w:r>
        <w:rPr>
          <w:color w:val="000000" w:themeColor="text1"/>
          <w:sz w:val="22"/>
          <w:szCs w:val="22"/>
        </w:rPr>
        <w:t>&gt;</w:t>
      </w:r>
      <w:r>
        <w:rPr>
          <w:color w:val="auto"/>
        </w:rPr>
        <w:t>.,</w:t>
      </w:r>
      <w:proofErr w:type="gramEnd"/>
      <w:r>
        <w:rPr>
          <w:color w:val="auto"/>
        </w:rPr>
        <w:t xml:space="preserve"> </w:t>
      </w:r>
      <w:r>
        <w:rPr>
          <w:color w:val="000000" w:themeColor="text1"/>
          <w:sz w:val="22"/>
          <w:szCs w:val="22"/>
        </w:rPr>
        <w:t>&lt;…&gt;</w:t>
      </w:r>
      <w:r>
        <w:rPr>
          <w:color w:val="auto"/>
        </w:rPr>
        <w:t xml:space="preserve"> (представители по доверенностям)</w:t>
      </w:r>
      <w:r>
        <w:rPr>
          <w:color w:val="auto"/>
        </w:rPr>
        <w:t>;</w:t>
      </w:r>
    </w:p>
    <w:p w:rsidR="00F22E26" w:rsidRDefault="00CA7D05">
      <w:pPr>
        <w:tabs>
          <w:tab w:val="left" w:pos="3119"/>
        </w:tabs>
        <w:ind w:firstLine="567"/>
        <w:jc w:val="both"/>
        <w:rPr>
          <w:color w:val="000000"/>
        </w:rPr>
      </w:pPr>
      <w:r>
        <w:rPr>
          <w:color w:val="000000"/>
        </w:rPr>
        <w:t>от заказчика государственного бюджетного учреждения Республики Саха (Якутия) «</w:t>
      </w:r>
      <w:r>
        <w:rPr>
          <w:color w:val="000000"/>
        </w:rPr>
        <w:t>Республиканская</w:t>
      </w:r>
      <w:r>
        <w:rPr>
          <w:color w:val="000000"/>
        </w:rPr>
        <w:t xml:space="preserve"> больница № 2 - Центр экстренной медицинской помощи</w:t>
      </w:r>
      <w:r>
        <w:rPr>
          <w:color w:val="000000"/>
        </w:rPr>
        <w:t>» (далее также – ГБУ РС(Я) «</w:t>
      </w:r>
      <w:r>
        <w:rPr>
          <w:color w:val="000000"/>
        </w:rPr>
        <w:t>РБ</w:t>
      </w:r>
      <w:r>
        <w:rPr>
          <w:color w:val="000000"/>
        </w:rPr>
        <w:t xml:space="preserve"> № 2 - ЦЭМП</w:t>
      </w:r>
      <w:r>
        <w:rPr>
          <w:color w:val="000000"/>
        </w:rPr>
        <w:t xml:space="preserve">», заказчик): </w:t>
      </w:r>
      <w:r>
        <w:rPr>
          <w:color w:val="000000" w:themeColor="text1"/>
          <w:sz w:val="22"/>
          <w:szCs w:val="22"/>
        </w:rPr>
        <w:t>&lt;…&gt;</w:t>
      </w:r>
      <w:r>
        <w:rPr>
          <w:color w:val="000000"/>
        </w:rPr>
        <w:t xml:space="preserve"> (представитель по доверенности);</w:t>
      </w:r>
    </w:p>
    <w:p w:rsidR="00F22E26" w:rsidRDefault="00CA7D05">
      <w:pPr>
        <w:tabs>
          <w:tab w:val="left" w:pos="311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от уполномоченного учреждения </w:t>
      </w:r>
      <w:r>
        <w:rPr>
          <w:color w:val="000000" w:themeColor="text1"/>
        </w:rPr>
        <w:t>государственного казенного учреждения Республики Саха (Якутия) «Центр закупок Респу</w:t>
      </w:r>
      <w:r>
        <w:rPr>
          <w:color w:val="000000" w:themeColor="text1"/>
        </w:rPr>
        <w:t>блики Саха (Якутия)» (далее - ГКУ РС (Я) «Центр закупок РС (Я), уполномоченное учреждение, аукционная комиссия»):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2"/>
        </w:rPr>
        <w:t>&lt;</w:t>
      </w:r>
      <w:proofErr w:type="gramStart"/>
      <w:r>
        <w:rPr>
          <w:color w:val="000000" w:themeColor="text1"/>
          <w:sz w:val="22"/>
          <w:szCs w:val="22"/>
        </w:rPr>
        <w:t>…&gt;</w:t>
      </w:r>
      <w:r>
        <w:rPr>
          <w:color w:val="000000"/>
        </w:rPr>
        <w:t>(</w:t>
      </w:r>
      <w:proofErr w:type="gramEnd"/>
      <w:r>
        <w:rPr>
          <w:color w:val="000000"/>
        </w:rPr>
        <w:t>представител</w:t>
      </w:r>
      <w:r>
        <w:rPr>
          <w:color w:val="000000"/>
        </w:rPr>
        <w:t>ь</w:t>
      </w:r>
      <w:r>
        <w:rPr>
          <w:color w:val="000000"/>
        </w:rPr>
        <w:t xml:space="preserve"> по доверенност</w:t>
      </w:r>
      <w:r>
        <w:rPr>
          <w:color w:val="000000"/>
        </w:rPr>
        <w:t>и</w:t>
      </w:r>
      <w:r>
        <w:rPr>
          <w:color w:val="000000"/>
        </w:rPr>
        <w:t>);</w:t>
      </w:r>
    </w:p>
    <w:p w:rsidR="00F22E26" w:rsidRDefault="00CA7D05">
      <w:pPr>
        <w:ind w:firstLine="567"/>
        <w:jc w:val="both"/>
        <w:rPr>
          <w:color w:val="auto"/>
        </w:rPr>
      </w:pPr>
      <w:r>
        <w:rPr>
          <w:color w:val="auto"/>
        </w:rPr>
        <w:t>рассмотрев жалоб</w:t>
      </w:r>
      <w:r>
        <w:rPr>
          <w:color w:val="auto"/>
        </w:rPr>
        <w:t>ы</w:t>
      </w:r>
      <w:r>
        <w:rPr>
          <w:color w:val="auto"/>
        </w:rPr>
        <w:t xml:space="preserve"> ООО «</w:t>
      </w:r>
      <w:r>
        <w:rPr>
          <w:color w:val="auto"/>
          <w:shd w:val="clear" w:color="auto" w:fill="FFFFFF"/>
        </w:rPr>
        <w:t>Морской</w:t>
      </w:r>
      <w:r>
        <w:rPr>
          <w:color w:val="auto"/>
          <w:shd w:val="clear" w:color="auto" w:fill="FFFFFF"/>
        </w:rPr>
        <w:t xml:space="preserve"> ординар</w:t>
      </w:r>
      <w:r>
        <w:rPr>
          <w:color w:val="auto"/>
        </w:rPr>
        <w:t xml:space="preserve">» на действия (бездействие) заказчика </w:t>
      </w:r>
      <w:r>
        <w:rPr>
          <w:color w:val="000000"/>
        </w:rPr>
        <w:t>ГБУ РС(Я) «</w:t>
      </w:r>
      <w:r>
        <w:rPr>
          <w:color w:val="000000"/>
        </w:rPr>
        <w:t>РБ</w:t>
      </w:r>
      <w:r>
        <w:rPr>
          <w:color w:val="000000"/>
        </w:rPr>
        <w:t xml:space="preserve"> № 2 - ЦЭМП</w:t>
      </w:r>
      <w:r>
        <w:rPr>
          <w:color w:val="000000"/>
        </w:rPr>
        <w:t>»</w:t>
      </w:r>
      <w:r>
        <w:rPr>
          <w:color w:val="auto"/>
        </w:rPr>
        <w:t xml:space="preserve"> при проведении электронн</w:t>
      </w:r>
      <w:r>
        <w:rPr>
          <w:color w:val="auto"/>
        </w:rPr>
        <w:t>ых</w:t>
      </w:r>
      <w:r>
        <w:rPr>
          <w:color w:val="auto"/>
        </w:rPr>
        <w:t xml:space="preserve"> аукцион</w:t>
      </w:r>
      <w:r>
        <w:rPr>
          <w:color w:val="auto"/>
        </w:rPr>
        <w:t>ов</w:t>
      </w:r>
      <w:r>
        <w:rPr>
          <w:color w:val="auto"/>
        </w:rPr>
        <w:t xml:space="preserve"> на </w:t>
      </w:r>
      <w:r>
        <w:rPr>
          <w:color w:val="auto"/>
        </w:rPr>
        <w:t>п</w:t>
      </w:r>
      <w:r>
        <w:rPr>
          <w:rFonts w:eastAsia="Roboto"/>
          <w:color w:val="auto"/>
          <w:shd w:val="clear" w:color="auto" w:fill="FFFFFF"/>
        </w:rPr>
        <w:t>оставк</w:t>
      </w:r>
      <w:r>
        <w:rPr>
          <w:rFonts w:eastAsia="Roboto"/>
          <w:color w:val="auto"/>
          <w:shd w:val="clear" w:color="auto" w:fill="FFFFFF"/>
        </w:rPr>
        <w:t>у</w:t>
      </w:r>
      <w:r>
        <w:rPr>
          <w:rFonts w:eastAsia="Roboto"/>
          <w:color w:val="auto"/>
          <w:shd w:val="clear" w:color="auto" w:fill="FFFFFF"/>
        </w:rPr>
        <w:t xml:space="preserve"> медицинских изделий для нужд </w:t>
      </w:r>
      <w:proofErr w:type="spellStart"/>
      <w:r>
        <w:rPr>
          <w:rFonts w:eastAsia="Roboto"/>
          <w:color w:val="auto"/>
          <w:shd w:val="clear" w:color="auto" w:fill="FFFFFF"/>
        </w:rPr>
        <w:t>рентгенхирургии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>(извещени</w:t>
      </w:r>
      <w:r>
        <w:rPr>
          <w:color w:val="auto"/>
        </w:rPr>
        <w:t>я</w:t>
      </w:r>
      <w:r>
        <w:rPr>
          <w:color w:val="auto"/>
        </w:rPr>
        <w:t xml:space="preserve"> № </w:t>
      </w:r>
      <w:r>
        <w:rPr>
          <w:color w:val="auto"/>
        </w:rPr>
        <w:t>0816500000621001956</w:t>
      </w:r>
      <w:r>
        <w:rPr>
          <w:color w:val="auto"/>
        </w:rPr>
        <w:t>, № 0816500000621002006</w:t>
      </w:r>
      <w:r>
        <w:rPr>
          <w:color w:val="auto"/>
        </w:rPr>
        <w:t>)</w:t>
      </w:r>
      <w:r>
        <w:rPr>
          <w:color w:val="auto"/>
          <w:shd w:val="clear" w:color="auto" w:fill="FFFFFF"/>
        </w:rPr>
        <w:t xml:space="preserve">, </w:t>
      </w:r>
      <w:r>
        <w:rPr>
          <w:color w:val="auto"/>
        </w:rPr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</w:t>
      </w:r>
      <w:r>
        <w:rPr>
          <w:color w:val="auto"/>
        </w:rPr>
        <w:t xml:space="preserve"> 44-ФЗ) внеплановую проверку осуществления закупки, действуя в соответствии с Административным регламентом, утвержденным приказом ФАС России № 727/14 от </w:t>
      </w:r>
      <w:r>
        <w:t>19.11.2014 г.</w:t>
      </w:r>
    </w:p>
    <w:p w:rsidR="00F22E26" w:rsidRDefault="00CA7D05">
      <w:pPr>
        <w:spacing w:before="240" w:after="240"/>
        <w:jc w:val="center"/>
        <w:rPr>
          <w:color w:val="000000"/>
        </w:rPr>
      </w:pPr>
      <w:r>
        <w:rPr>
          <w:color w:val="000000"/>
        </w:rPr>
        <w:t xml:space="preserve">у с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 а н о в и л а: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A"/>
        </w:rPr>
        <w:t>В Управление Федеральной антимонопольной службы по Республике Саха (</w:t>
      </w:r>
      <w:r>
        <w:rPr>
          <w:color w:val="00000A"/>
        </w:rPr>
        <w:t>Якутия) поступил</w:t>
      </w:r>
      <w:r>
        <w:rPr>
          <w:color w:val="00000A"/>
        </w:rPr>
        <w:t>и</w:t>
      </w:r>
      <w:r>
        <w:rPr>
          <w:color w:val="00000A"/>
        </w:rPr>
        <w:t xml:space="preserve"> жалоб</w:t>
      </w:r>
      <w:r>
        <w:rPr>
          <w:color w:val="00000A"/>
        </w:rPr>
        <w:t>ы</w:t>
      </w:r>
      <w:r>
        <w:rPr>
          <w:color w:val="00000A"/>
        </w:rPr>
        <w:t xml:space="preserve"> </w:t>
      </w:r>
      <w:r>
        <w:t>ООО «</w:t>
      </w:r>
      <w:r>
        <w:rPr>
          <w:shd w:val="clear" w:color="auto" w:fill="FFFFFF"/>
        </w:rPr>
        <w:t>Морской</w:t>
      </w:r>
      <w:r>
        <w:rPr>
          <w:shd w:val="clear" w:color="auto" w:fill="FFFFFF"/>
        </w:rPr>
        <w:t xml:space="preserve"> ординар</w:t>
      </w:r>
      <w:r>
        <w:t>» на действия (бездействие) заказчика</w:t>
      </w:r>
      <w:r>
        <w:rPr>
          <w:color w:val="00000A"/>
        </w:rPr>
        <w:t>.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A"/>
        </w:rPr>
        <w:t>Из сути жалоб ООО «</w:t>
      </w:r>
      <w:r>
        <w:rPr>
          <w:b/>
          <w:bCs/>
          <w:shd w:val="clear" w:color="auto" w:fill="FFFFFF"/>
        </w:rPr>
        <w:t>Морской</w:t>
      </w:r>
      <w:r>
        <w:rPr>
          <w:b/>
          <w:bCs/>
          <w:shd w:val="clear" w:color="auto" w:fill="FFFFFF"/>
        </w:rPr>
        <w:t xml:space="preserve"> ординар</w:t>
      </w:r>
      <w:r>
        <w:rPr>
          <w:b/>
          <w:bCs/>
          <w:color w:val="00000A"/>
        </w:rPr>
        <w:t>» следует, что</w:t>
      </w:r>
      <w:r>
        <w:rPr>
          <w:color w:val="000000" w:themeColor="text1"/>
        </w:rPr>
        <w:t>:</w:t>
      </w:r>
    </w:p>
    <w:p w:rsidR="00F22E26" w:rsidRDefault="00CA7D05">
      <w:pPr>
        <w:pStyle w:val="a9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 Описани</w:t>
      </w:r>
      <w:r>
        <w:rPr>
          <w:color w:val="000000" w:themeColor="text1"/>
        </w:rPr>
        <w:t>ях</w:t>
      </w:r>
      <w:r>
        <w:rPr>
          <w:color w:val="000000" w:themeColor="text1"/>
        </w:rPr>
        <w:t xml:space="preserve"> объект</w:t>
      </w:r>
      <w:r>
        <w:rPr>
          <w:color w:val="000000" w:themeColor="text1"/>
        </w:rPr>
        <w:t>ов</w:t>
      </w:r>
      <w:r>
        <w:rPr>
          <w:color w:val="000000" w:themeColor="text1"/>
        </w:rPr>
        <w:t xml:space="preserve"> закуп</w:t>
      </w:r>
      <w:r>
        <w:rPr>
          <w:color w:val="000000" w:themeColor="text1"/>
        </w:rPr>
        <w:t>ок</w:t>
      </w:r>
      <w:r>
        <w:rPr>
          <w:color w:val="000000" w:themeColor="text1"/>
        </w:rPr>
        <w:t xml:space="preserve"> указаны характеристики товара, который соответствует единственному производителю.</w:t>
      </w:r>
    </w:p>
    <w:p w:rsidR="00F22E26" w:rsidRDefault="00CA7D05">
      <w:pPr>
        <w:pStyle w:val="a9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 Описани</w:t>
      </w:r>
      <w:r>
        <w:rPr>
          <w:color w:val="000000" w:themeColor="text1"/>
        </w:rPr>
        <w:t>ях</w:t>
      </w:r>
      <w:r>
        <w:rPr>
          <w:color w:val="000000" w:themeColor="text1"/>
        </w:rPr>
        <w:t xml:space="preserve"> объект</w:t>
      </w:r>
      <w:r>
        <w:rPr>
          <w:color w:val="000000" w:themeColor="text1"/>
        </w:rPr>
        <w:t>ов</w:t>
      </w:r>
      <w:r>
        <w:rPr>
          <w:color w:val="000000" w:themeColor="text1"/>
        </w:rPr>
        <w:t xml:space="preserve"> закуп</w:t>
      </w:r>
      <w:r>
        <w:rPr>
          <w:color w:val="000000" w:themeColor="text1"/>
        </w:rPr>
        <w:t>ок</w:t>
      </w:r>
      <w:r>
        <w:rPr>
          <w:color w:val="000000" w:themeColor="text1"/>
        </w:rPr>
        <w:t xml:space="preserve"> допущены противоречия в требованиях к характеристикам товара таким образом, что ни один товар не может соответствовать установленным противоречащим друг другу требованиям.</w:t>
      </w:r>
    </w:p>
    <w:p w:rsidR="00F22E26" w:rsidRDefault="00CA7D05">
      <w:pPr>
        <w:pStyle w:val="23"/>
        <w:ind w:left="0" w:firstLine="567"/>
        <w:jc w:val="both"/>
      </w:pPr>
      <w:r>
        <w:t>Просят признать жалоб</w:t>
      </w:r>
      <w:r>
        <w:t>ы</w:t>
      </w:r>
      <w:r>
        <w:t xml:space="preserve"> обоснованн</w:t>
      </w:r>
      <w:r>
        <w:t>ыми</w:t>
      </w:r>
      <w:r>
        <w:t>.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b/>
          <w:bCs/>
          <w:color w:val="00000A"/>
        </w:rPr>
        <w:lastRenderedPageBreak/>
        <w:t xml:space="preserve">Из пояснений представителей </w:t>
      </w:r>
      <w:r>
        <w:rPr>
          <w:b/>
          <w:bCs/>
          <w:color w:val="00000A"/>
        </w:rPr>
        <w:t>заказчика и уполномоченного учреждения следует,</w:t>
      </w:r>
      <w:r>
        <w:rPr>
          <w:color w:val="00000A"/>
        </w:rPr>
        <w:t xml:space="preserve"> что с жалоб</w:t>
      </w:r>
      <w:r>
        <w:rPr>
          <w:color w:val="00000A"/>
        </w:rPr>
        <w:t>ами</w:t>
      </w:r>
      <w:r>
        <w:rPr>
          <w:color w:val="00000A"/>
        </w:rPr>
        <w:t xml:space="preserve"> </w:t>
      </w:r>
      <w:r>
        <w:rPr>
          <w:color w:val="00000A"/>
        </w:rPr>
        <w:t>не согласны.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>Просят признать жалоб</w:t>
      </w:r>
      <w:r>
        <w:rPr>
          <w:color w:val="00000A"/>
        </w:rPr>
        <w:t>ы</w:t>
      </w:r>
      <w:r>
        <w:rPr>
          <w:color w:val="00000A"/>
        </w:rPr>
        <w:t xml:space="preserve"> необоснованн</w:t>
      </w:r>
      <w:r>
        <w:rPr>
          <w:color w:val="00000A"/>
        </w:rPr>
        <w:t>ыми</w:t>
      </w:r>
      <w:r>
        <w:rPr>
          <w:color w:val="00000A"/>
        </w:rPr>
        <w:t>.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b/>
          <w:color w:val="00000A"/>
        </w:rPr>
      </w:pPr>
      <w:r>
        <w:rPr>
          <w:b/>
          <w:color w:val="00000A"/>
        </w:rPr>
        <w:t>Комиссия Управления Федеральной антимонопольной службы по Республике Саха (Якутия), заслушав лиц, участвующих в деле, изучив имеющиеся в дел</w:t>
      </w:r>
      <w:r>
        <w:rPr>
          <w:b/>
          <w:color w:val="00000A"/>
        </w:rPr>
        <w:t>е документы, установила следующее.</w:t>
      </w:r>
    </w:p>
    <w:p w:rsidR="00F22E26" w:rsidRDefault="00CA7D05">
      <w:pPr>
        <w:pStyle w:val="ConsPlusTitle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Извещение № </w:t>
      </w:r>
      <w:r>
        <w:rPr>
          <w:rFonts w:ascii="Times New Roman" w:hAnsi="Times New Roman"/>
          <w:bCs w:val="0"/>
          <w:sz w:val="24"/>
          <w:szCs w:val="24"/>
        </w:rPr>
        <w:t>0816500000621001956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закупки размещено на официальном сайте единой информационной системы </w:t>
      </w:r>
      <w:hyperlink r:id="rId10" w:history="1"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zakupki</w:t>
        </w:r>
        <w:proofErr w:type="spellEnd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и на сайте оператора электронной площадки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О «</w:t>
      </w:r>
      <w:r>
        <w:rPr>
          <w:rFonts w:ascii="Times New Roman" w:hAnsi="Times New Roman" w:cs="Times New Roman"/>
          <w:b w:val="0"/>
          <w:sz w:val="24"/>
          <w:szCs w:val="24"/>
        </w:rPr>
        <w:t>ЕЭТП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.03.2021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года;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Способ определения поставщика (подрядчика, исполнителя) – электронный аукцион;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Начальная (максимальная) цена контракта - </w:t>
      </w:r>
      <w:r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>4 397 041,65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 участие в закупке подан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четыре</w:t>
      </w:r>
      <w:r>
        <w:rPr>
          <w:rFonts w:ascii="Times New Roman" w:hAnsi="Times New Roman" w:cs="Times New Roman"/>
          <w:b w:val="0"/>
          <w:sz w:val="24"/>
          <w:szCs w:val="24"/>
        </w:rPr>
        <w:t>) заявк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участника закупки,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Участниками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зжакупки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подано 3 (три) ценовых предложения.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3 (три) заявки </w:t>
      </w:r>
      <w:r>
        <w:rPr>
          <w:rFonts w:ascii="Times New Roman" w:hAnsi="Times New Roman" w:cs="Times New Roman"/>
          <w:b w:val="0"/>
          <w:sz w:val="24"/>
          <w:szCs w:val="24"/>
        </w:rPr>
        <w:t>признан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соответствующ</w:t>
      </w:r>
      <w:r>
        <w:rPr>
          <w:rFonts w:ascii="Times New Roman" w:hAnsi="Times New Roman" w:cs="Times New Roman"/>
          <w:b w:val="0"/>
          <w:sz w:val="24"/>
          <w:szCs w:val="24"/>
        </w:rPr>
        <w:t>ими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требованиям аукционной документации.</w:t>
      </w:r>
    </w:p>
    <w:p w:rsidR="00F22E26" w:rsidRDefault="00CA7D05">
      <w:pPr>
        <w:pStyle w:val="ConsPlusTitle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Извещение № </w:t>
      </w:r>
      <w:r>
        <w:rPr>
          <w:rFonts w:ascii="Times New Roman" w:hAnsi="Times New Roman"/>
          <w:bCs w:val="0"/>
          <w:sz w:val="24"/>
          <w:szCs w:val="24"/>
        </w:rPr>
        <w:t>0816500000621002006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закупки размещено на официальном сайте единой информационной системы </w:t>
      </w:r>
      <w:hyperlink r:id="rId11" w:history="1"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zakupki</w:t>
        </w:r>
        <w:proofErr w:type="spellEnd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и на сайте оператора электронной площадки ООО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РТС-Тендер»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.03.2021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года;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Способ определения поставщика </w:t>
      </w:r>
      <w:r>
        <w:rPr>
          <w:rFonts w:ascii="Times New Roman" w:hAnsi="Times New Roman" w:cs="Times New Roman"/>
          <w:b w:val="0"/>
          <w:sz w:val="24"/>
          <w:szCs w:val="24"/>
        </w:rPr>
        <w:t>(подрядчика, исполнителя) – электронный аукцион;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Начальная (максимальная) цена контракта - </w:t>
      </w:r>
      <w:r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>4 397 041,65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 участие в закупке подан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четыре</w:t>
      </w:r>
      <w:r>
        <w:rPr>
          <w:rFonts w:ascii="Times New Roman" w:hAnsi="Times New Roman" w:cs="Times New Roman"/>
          <w:b w:val="0"/>
          <w:sz w:val="24"/>
          <w:szCs w:val="24"/>
        </w:rPr>
        <w:t>) заявк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участника закупки,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Участниками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зжакупки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подано 3 (три) ценовых предложения.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26" w:rsidRDefault="00CA7D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3 (три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заявки </w:t>
      </w:r>
      <w:r>
        <w:rPr>
          <w:rFonts w:ascii="Times New Roman" w:hAnsi="Times New Roman" w:cs="Times New Roman"/>
          <w:b w:val="0"/>
          <w:sz w:val="24"/>
          <w:szCs w:val="24"/>
        </w:rPr>
        <w:t>признан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соответствующ</w:t>
      </w:r>
      <w:r>
        <w:rPr>
          <w:rFonts w:ascii="Times New Roman" w:hAnsi="Times New Roman" w:cs="Times New Roman"/>
          <w:b w:val="0"/>
          <w:sz w:val="24"/>
          <w:szCs w:val="24"/>
        </w:rPr>
        <w:t>ими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требованиям аукционной документации.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>Комиссия Управления Федеральной антимонопольной службы по Республике Саха (Якутия), заслушав участвующих лиц, изучив имеющиеся в деле документы, считает жалоб</w:t>
      </w:r>
      <w:r>
        <w:rPr>
          <w:rFonts w:eastAsia="Arial"/>
          <w:b/>
          <w:color w:val="000000" w:themeColor="text1"/>
        </w:rPr>
        <w:t>ы</w:t>
      </w:r>
      <w:r>
        <w:rPr>
          <w:rFonts w:eastAsia="Arial"/>
          <w:b/>
          <w:color w:val="000000" w:themeColor="text1"/>
        </w:rPr>
        <w:t xml:space="preserve"> </w:t>
      </w:r>
      <w:r>
        <w:rPr>
          <w:b/>
        </w:rPr>
        <w:t>ООО «</w:t>
      </w:r>
      <w:r>
        <w:rPr>
          <w:b/>
        </w:rPr>
        <w:t>Морской</w:t>
      </w:r>
      <w:r>
        <w:rPr>
          <w:b/>
        </w:rPr>
        <w:t xml:space="preserve"> ординар</w:t>
      </w:r>
      <w:r>
        <w:rPr>
          <w:b/>
        </w:rPr>
        <w:t>» не</w:t>
      </w:r>
      <w:r>
        <w:rPr>
          <w:rFonts w:eastAsia="Arial"/>
          <w:b/>
          <w:color w:val="000000" w:themeColor="text1"/>
        </w:rPr>
        <w:t>обоснованн</w:t>
      </w:r>
      <w:r>
        <w:rPr>
          <w:rFonts w:eastAsia="Arial"/>
          <w:b/>
          <w:color w:val="000000" w:themeColor="text1"/>
        </w:rPr>
        <w:t>ыми</w:t>
      </w:r>
      <w:r>
        <w:rPr>
          <w:rFonts w:eastAsia="Arial"/>
          <w:b/>
          <w:color w:val="000000" w:themeColor="text1"/>
        </w:rPr>
        <w:t xml:space="preserve"> на основании следующего.</w:t>
      </w:r>
    </w:p>
    <w:p w:rsidR="00F22E26" w:rsidRDefault="00CA7D05">
      <w:pPr>
        <w:pStyle w:val="ad"/>
        <w:numPr>
          <w:ilvl w:val="0"/>
          <w:numId w:val="4"/>
        </w:numPr>
        <w:suppressAutoHyphens w:val="0"/>
        <w:ind w:left="0" w:firstLine="567"/>
        <w:jc w:val="both"/>
        <w:rPr>
          <w:i/>
          <w:color w:val="000000" w:themeColor="text1"/>
        </w:rPr>
      </w:pPr>
      <w:r>
        <w:rPr>
          <w:i/>
          <w:color w:val="auto"/>
          <w:lang w:eastAsia="ru-RU"/>
        </w:rPr>
        <w:t xml:space="preserve">Довод жалоб в части того, что </w:t>
      </w:r>
      <w:r>
        <w:rPr>
          <w:i/>
          <w:color w:val="000000" w:themeColor="text1"/>
        </w:rPr>
        <w:t>в Описани</w:t>
      </w:r>
      <w:r>
        <w:rPr>
          <w:i/>
          <w:color w:val="000000" w:themeColor="text1"/>
        </w:rPr>
        <w:t>ях</w:t>
      </w:r>
      <w:r>
        <w:rPr>
          <w:i/>
          <w:color w:val="000000" w:themeColor="text1"/>
        </w:rPr>
        <w:t xml:space="preserve"> объект</w:t>
      </w:r>
      <w:r>
        <w:rPr>
          <w:i/>
          <w:color w:val="000000" w:themeColor="text1"/>
        </w:rPr>
        <w:t>ов</w:t>
      </w:r>
      <w:r>
        <w:rPr>
          <w:i/>
          <w:color w:val="000000" w:themeColor="text1"/>
        </w:rPr>
        <w:t xml:space="preserve"> закуп</w:t>
      </w:r>
      <w:r>
        <w:rPr>
          <w:i/>
          <w:color w:val="000000" w:themeColor="text1"/>
        </w:rPr>
        <w:t>ок</w:t>
      </w:r>
      <w:r>
        <w:rPr>
          <w:i/>
          <w:color w:val="000000" w:themeColor="text1"/>
        </w:rPr>
        <w:t xml:space="preserve"> указаны характеристики товара, который соответствует единственному производителю, признан необоснованным на основании следующего.</w:t>
      </w:r>
    </w:p>
    <w:p w:rsidR="00F22E26" w:rsidRDefault="00CA7D05">
      <w:pPr>
        <w:suppressAutoHyphens w:val="0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соответствии с пунктом 1 </w:t>
      </w:r>
      <w:r>
        <w:rPr>
          <w:color w:val="auto"/>
          <w:lang w:eastAsia="ru-RU"/>
        </w:rPr>
        <w:t>части 1 статьи 64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F22E26" w:rsidRDefault="00CA7D05">
      <w:pPr>
        <w:suppressAutoHyphens w:val="0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Согласно пункту 1 части 1 статьи 33 </w:t>
      </w:r>
      <w:r>
        <w:rPr>
          <w:color w:val="auto"/>
          <w:lang w:eastAsia="ru-RU"/>
        </w:rPr>
        <w:t>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</w:t>
      </w:r>
      <w:r>
        <w:rPr>
          <w:color w:val="auto"/>
          <w:lang w:eastAsia="ru-RU"/>
        </w:rPr>
        <w:t>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</w:t>
      </w:r>
      <w:r>
        <w:rPr>
          <w:color w:val="auto"/>
          <w:lang w:eastAsia="ru-RU"/>
        </w:rPr>
        <w:t>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</w:t>
      </w:r>
      <w:r>
        <w:rPr>
          <w:color w:val="auto"/>
          <w:lang w:eastAsia="ru-RU"/>
        </w:rPr>
        <w:t xml:space="preserve">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</w:t>
      </w:r>
      <w:r>
        <w:rPr>
          <w:color w:val="auto"/>
          <w:lang w:eastAsia="ru-RU"/>
        </w:rPr>
        <w:t>заказчиком, в соответствии с технической документацией на указанные машины и оборудование.</w:t>
      </w:r>
    </w:p>
    <w:p w:rsidR="00F22E26" w:rsidRDefault="00CA7D05">
      <w:pPr>
        <w:suppressAutoHyphens w:val="0"/>
        <w:ind w:firstLine="54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 соответствии с частью 3 статьи 33 закона о контрактной системе не допускается включение в документацию о закупке (в том числе в форме требований к качеству, технич</w:t>
      </w:r>
      <w:r>
        <w:rPr>
          <w:color w:val="auto"/>
          <w:lang w:eastAsia="ru-RU"/>
        </w:rPr>
        <w:t>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</w:t>
      </w:r>
      <w:r>
        <w:rPr>
          <w:color w:val="auto"/>
          <w:lang w:eastAsia="ru-RU"/>
        </w:rPr>
        <w:t xml:space="preserve">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</w:t>
      </w:r>
      <w:r>
        <w:rPr>
          <w:color w:val="auto"/>
          <w:lang w:eastAsia="ru-RU"/>
        </w:rPr>
        <w:lastRenderedPageBreak/>
        <w:t>трудовых, финансовых и других ресурсов, необходимых для производства товара, поставка которого</w:t>
      </w:r>
      <w:r>
        <w:rPr>
          <w:color w:val="auto"/>
          <w:lang w:eastAsia="ru-RU"/>
        </w:rPr>
        <w:t xml:space="preserve">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Законом о контрактной системе.</w:t>
      </w:r>
    </w:p>
    <w:p w:rsidR="00F22E26" w:rsidRDefault="00CA7D05">
      <w:pPr>
        <w:pStyle w:val="21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Согласно пункт</w:t>
      </w:r>
      <w:r>
        <w:rPr>
          <w:szCs w:val="24"/>
        </w:rPr>
        <w:t>у 1 части 1 статьи 33 Закона о контрактной системе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</w:t>
      </w:r>
      <w:r>
        <w:rPr>
          <w:szCs w:val="24"/>
        </w:rPr>
        <w:t xml:space="preserve">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</w:t>
      </w:r>
      <w:r>
        <w:rPr>
          <w:szCs w:val="24"/>
        </w:rPr>
        <w:t>технической документацией на указанные машины и оборудование.</w:t>
      </w:r>
    </w:p>
    <w:p w:rsidR="00F22E26" w:rsidRDefault="00CA7D05">
      <w:pPr>
        <w:suppressAutoHyphens w:val="0"/>
        <w:ind w:firstLine="567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 xml:space="preserve">Из сути жалоб заявителя следует, что установленные требования к техническим характеристикам поставляемого товара по позициям №№ </w:t>
      </w:r>
      <w:r w:rsidRPr="00CA7D05">
        <w:rPr>
          <w:color w:val="auto"/>
          <w:lang w:eastAsia="ru-RU"/>
        </w:rPr>
        <w:t>22 и 23 Описаний объектов закупок</w:t>
      </w:r>
      <w:r>
        <w:rPr>
          <w:color w:val="auto"/>
          <w:lang w:eastAsia="ru-RU"/>
        </w:rPr>
        <w:t xml:space="preserve"> соответствуют товару</w:t>
      </w:r>
      <w:r w:rsidRPr="00CA7D0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единственно</w:t>
      </w:r>
      <w:r>
        <w:rPr>
          <w:color w:val="auto"/>
          <w:lang w:eastAsia="ru-RU"/>
        </w:rPr>
        <w:t xml:space="preserve">го производителя </w:t>
      </w:r>
      <w:proofErr w:type="spellStart"/>
      <w:r>
        <w:rPr>
          <w:szCs w:val="28"/>
        </w:rPr>
        <w:t>микрокатетер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>
        <w:rPr>
          <w:b/>
          <w:szCs w:val="28"/>
          <w:lang w:val="en-US"/>
        </w:rPr>
        <w:t>ENVOY</w:t>
      </w:r>
      <w:r>
        <w:rPr>
          <w:b/>
          <w:szCs w:val="28"/>
        </w:rPr>
        <w:t xml:space="preserve"> </w:t>
      </w:r>
      <w:r>
        <w:rPr>
          <w:szCs w:val="28"/>
        </w:rPr>
        <w:t>производства компании</w:t>
      </w:r>
      <w:r>
        <w:rPr>
          <w:b/>
          <w:szCs w:val="28"/>
        </w:rPr>
        <w:t xml:space="preserve"> "</w:t>
      </w:r>
      <w:proofErr w:type="spellStart"/>
      <w:r>
        <w:rPr>
          <w:b/>
          <w:szCs w:val="28"/>
        </w:rPr>
        <w:t>Кодман</w:t>
      </w:r>
      <w:proofErr w:type="spellEnd"/>
      <w:r>
        <w:rPr>
          <w:b/>
          <w:szCs w:val="28"/>
        </w:rPr>
        <w:t xml:space="preserve"> энд </w:t>
      </w:r>
      <w:proofErr w:type="spellStart"/>
      <w:r>
        <w:rPr>
          <w:b/>
          <w:szCs w:val="28"/>
        </w:rPr>
        <w:t>Шертлефф</w:t>
      </w:r>
      <w:proofErr w:type="spellEnd"/>
      <w:r>
        <w:rPr>
          <w:b/>
          <w:szCs w:val="28"/>
        </w:rPr>
        <w:t>, Инк.", США (по РУ РЗН 2013/676 от 17.09.2013)</w:t>
      </w:r>
      <w:r>
        <w:rPr>
          <w:b/>
          <w:szCs w:val="28"/>
        </w:rPr>
        <w:t xml:space="preserve">, </w:t>
      </w:r>
      <w:r>
        <w:rPr>
          <w:bCs/>
          <w:szCs w:val="28"/>
        </w:rPr>
        <w:t>а именно по следующим параметрам:</w:t>
      </w:r>
    </w:p>
    <w:tbl>
      <w:tblPr>
        <w:tblStyle w:val="ac"/>
        <w:tblW w:w="9538" w:type="dxa"/>
        <w:tblInd w:w="138" w:type="dxa"/>
        <w:tblLook w:val="04A0" w:firstRow="1" w:lastRow="0" w:firstColumn="1" w:lastColumn="0" w:noHBand="0" w:noVBand="1"/>
      </w:tblPr>
      <w:tblGrid>
        <w:gridCol w:w="606"/>
        <w:gridCol w:w="5109"/>
        <w:gridCol w:w="3823"/>
      </w:tblGrid>
      <w:tr w:rsidR="00F22E26">
        <w:trPr>
          <w:trHeight w:val="221"/>
        </w:trPr>
        <w:tc>
          <w:tcPr>
            <w:tcW w:w="606" w:type="dxa"/>
          </w:tcPr>
          <w:p w:rsidR="00F22E26" w:rsidRDefault="00CA7D0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9" w:type="dxa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Микрокатетер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для периферических/коронарных сосудов</w:t>
            </w:r>
          </w:p>
        </w:tc>
        <w:tc>
          <w:tcPr>
            <w:tcW w:w="3823" w:type="dxa"/>
          </w:tcPr>
          <w:p w:rsidR="00F22E26" w:rsidRDefault="00F22E26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E26">
        <w:tc>
          <w:tcPr>
            <w:tcW w:w="606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22.6</w:t>
            </w:r>
          </w:p>
        </w:tc>
        <w:tc>
          <w:tcPr>
            <w:tcW w:w="5109" w:type="dxa"/>
          </w:tcPr>
          <w:p w:rsidR="00F22E26" w:rsidRDefault="00CA7D05">
            <w:pPr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>Конфигурация кончика катетера</w:t>
            </w:r>
          </w:p>
        </w:tc>
        <w:tc>
          <w:tcPr>
            <w:tcW w:w="3823" w:type="dxa"/>
          </w:tcPr>
          <w:p w:rsidR="00F22E26" w:rsidRDefault="00CA7D05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Многоцелевой тип D</w:t>
            </w:r>
          </w:p>
        </w:tc>
      </w:tr>
      <w:tr w:rsidR="00F22E26">
        <w:tc>
          <w:tcPr>
            <w:tcW w:w="606" w:type="dxa"/>
          </w:tcPr>
          <w:p w:rsidR="00F22E26" w:rsidRDefault="00CA7D0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9" w:type="dxa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Микрокатетер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для периферических/коронарных сосудов</w:t>
            </w:r>
          </w:p>
        </w:tc>
        <w:tc>
          <w:tcPr>
            <w:tcW w:w="3823" w:type="dxa"/>
          </w:tcPr>
          <w:p w:rsidR="00F22E26" w:rsidRDefault="00F22E26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E26">
        <w:tc>
          <w:tcPr>
            <w:tcW w:w="606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23.6</w:t>
            </w:r>
          </w:p>
        </w:tc>
        <w:tc>
          <w:tcPr>
            <w:tcW w:w="5109" w:type="dxa"/>
          </w:tcPr>
          <w:p w:rsidR="00F22E26" w:rsidRDefault="00CA7D05">
            <w:pPr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>Конфигурация кончика катетера</w:t>
            </w:r>
          </w:p>
        </w:tc>
        <w:tc>
          <w:tcPr>
            <w:tcW w:w="3823" w:type="dxa"/>
          </w:tcPr>
          <w:p w:rsidR="00F22E26" w:rsidRDefault="00CA7D05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Многоцелевой тип C</w:t>
            </w:r>
          </w:p>
        </w:tc>
      </w:tr>
    </w:tbl>
    <w:p w:rsidR="00F22E26" w:rsidRDefault="00F22E26">
      <w:pPr>
        <w:suppressAutoHyphens w:val="0"/>
        <w:jc w:val="both"/>
        <w:rPr>
          <w:color w:val="auto"/>
          <w:lang w:eastAsia="ru-RU"/>
        </w:rPr>
      </w:pPr>
    </w:p>
    <w:p w:rsidR="00F22E26" w:rsidRDefault="00CA7D05">
      <w:pPr>
        <w:pStyle w:val="210"/>
        <w:spacing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 заседании Комиссии представитель заказчика пояснила, что</w:t>
      </w:r>
      <w:r>
        <w:rPr>
          <w:color w:val="000000"/>
          <w:szCs w:val="24"/>
        </w:rPr>
        <w:t xml:space="preserve"> данный изгиб кончика используется заказчиком для определенных вмешательств в церебральных сосудах, а</w:t>
      </w:r>
      <w:r>
        <w:rPr>
          <w:color w:val="000000"/>
          <w:szCs w:val="24"/>
        </w:rPr>
        <w:t xml:space="preserve"> потребность Заказчика заключается в том, что </w:t>
      </w:r>
      <w:r>
        <w:rPr>
          <w:color w:val="000000"/>
          <w:szCs w:val="24"/>
        </w:rPr>
        <w:t>установленные</w:t>
      </w:r>
      <w:r>
        <w:rPr>
          <w:color w:val="000000"/>
          <w:szCs w:val="24"/>
        </w:rPr>
        <w:t xml:space="preserve"> в Описаниях объектов закупок требования к характеристи</w:t>
      </w:r>
      <w:r>
        <w:rPr>
          <w:color w:val="000000"/>
          <w:szCs w:val="24"/>
        </w:rPr>
        <w:t>ке товара о</w:t>
      </w:r>
      <w:r>
        <w:rPr>
          <w:szCs w:val="24"/>
        </w:rPr>
        <w:t>буславлива</w:t>
      </w:r>
      <w:r>
        <w:rPr>
          <w:szCs w:val="24"/>
        </w:rPr>
        <w:t>ю</w:t>
      </w:r>
      <w:r>
        <w:rPr>
          <w:szCs w:val="24"/>
        </w:rPr>
        <w:t>т возможность прове</w:t>
      </w:r>
      <w:r>
        <w:rPr>
          <w:szCs w:val="24"/>
        </w:rPr>
        <w:t xml:space="preserve">дения </w:t>
      </w:r>
      <w:proofErr w:type="spellStart"/>
      <w:r>
        <w:rPr>
          <w:szCs w:val="24"/>
        </w:rPr>
        <w:t>микрокатетера</w:t>
      </w:r>
      <w:proofErr w:type="spellEnd"/>
      <w:r>
        <w:rPr>
          <w:szCs w:val="24"/>
        </w:rPr>
        <w:t xml:space="preserve"> в необходимом анатомическом варианте поражения сосуда</w:t>
      </w:r>
      <w:r>
        <w:rPr>
          <w:color w:val="000000"/>
          <w:szCs w:val="24"/>
        </w:rPr>
        <w:t xml:space="preserve">. </w:t>
      </w:r>
    </w:p>
    <w:p w:rsidR="00F22E26" w:rsidRDefault="00CA7D05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Комиссия Якутского УФАС отмечает, что при наличии у Заказчика обоснованной потребности в поставке именно таких товаров, характеристики которых указаны в документации, Заказчику нео</w:t>
      </w:r>
      <w:r>
        <w:rPr>
          <w:rFonts w:eastAsiaTheme="minorHAnsi"/>
        </w:rPr>
        <w:t>бходимо определить каким образом требуемый товар наилучшим образом удовлетворяет потребность Заказчика, а также в чем такой товар превосходит по характеристикам аналогичные товары, представленные на рынке и в связи с чем в работе учреждения не могут быть и</w:t>
      </w:r>
      <w:r>
        <w:rPr>
          <w:rFonts w:eastAsiaTheme="minorHAnsi"/>
        </w:rPr>
        <w:t>спользованы эквивалентные товары.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Проанализировав документацию об электронном аукционе, комиссия Якутского УФАС установила, что Описание объекта закупки содержит обоснование включения указанных характеристик, следовательно, заказчиком при описании объекта </w:t>
      </w:r>
      <w:r>
        <w:rPr>
          <w:rFonts w:eastAsiaTheme="minorHAnsi"/>
          <w:color w:val="auto"/>
          <w:lang w:eastAsia="en-US"/>
        </w:rPr>
        <w:t>закупки соблюдены требования статьи 33 Закона о контрактной системе.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Также</w:t>
      </w:r>
      <w:r>
        <w:rPr>
          <w:rFonts w:eastAsiaTheme="minorHAnsi"/>
          <w:color w:val="auto"/>
          <w:lang w:eastAsia="en-US"/>
        </w:rPr>
        <w:t xml:space="preserve"> в материалы дела заказчиком были представлены сведения о том, что товары с аналогичными характеристиками имеются в наличии у производителей «</w:t>
      </w:r>
      <w:proofErr w:type="spellStart"/>
      <w:r>
        <w:rPr>
          <w:rFonts w:eastAsiaTheme="minorHAnsi"/>
          <w:color w:val="auto"/>
          <w:lang w:eastAsia="en-US"/>
        </w:rPr>
        <w:t>Кордис</w:t>
      </w:r>
      <w:proofErr w:type="spellEnd"/>
      <w:r>
        <w:rPr>
          <w:rFonts w:eastAsiaTheme="minorHAnsi"/>
          <w:color w:val="auto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lang w:eastAsia="en-US"/>
        </w:rPr>
        <w:t>Корпорейшн</w:t>
      </w:r>
      <w:proofErr w:type="spellEnd"/>
      <w:r>
        <w:rPr>
          <w:rFonts w:eastAsiaTheme="minorHAnsi"/>
          <w:color w:val="auto"/>
          <w:lang w:eastAsia="en-US"/>
        </w:rPr>
        <w:t>» (США); «</w:t>
      </w:r>
      <w:proofErr w:type="spellStart"/>
      <w:r>
        <w:rPr>
          <w:rFonts w:eastAsiaTheme="minorHAnsi"/>
          <w:color w:val="auto"/>
          <w:lang w:eastAsia="en-US"/>
        </w:rPr>
        <w:t>МайкрасЭндова</w:t>
      </w:r>
      <w:r>
        <w:rPr>
          <w:rFonts w:eastAsiaTheme="minorHAnsi"/>
          <w:color w:val="auto"/>
          <w:lang w:eastAsia="en-US"/>
        </w:rPr>
        <w:t>скюларКорпорейшн</w:t>
      </w:r>
      <w:proofErr w:type="spellEnd"/>
      <w:r>
        <w:rPr>
          <w:rFonts w:eastAsiaTheme="minorHAnsi"/>
          <w:color w:val="auto"/>
          <w:lang w:eastAsia="en-US"/>
        </w:rPr>
        <w:t xml:space="preserve">» (США), доказательств обратного заявителем не </w:t>
      </w:r>
      <w:proofErr w:type="spellStart"/>
      <w:r>
        <w:rPr>
          <w:rFonts w:eastAsiaTheme="minorHAnsi"/>
          <w:color w:val="auto"/>
          <w:lang w:eastAsia="en-US"/>
        </w:rPr>
        <w:t>представлено.На</w:t>
      </w:r>
      <w:proofErr w:type="spellEnd"/>
      <w:r>
        <w:rPr>
          <w:rFonts w:eastAsiaTheme="minorHAnsi"/>
          <w:color w:val="auto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lang w:eastAsia="en-US"/>
        </w:rPr>
        <w:t>заседении</w:t>
      </w:r>
      <w:proofErr w:type="spellEnd"/>
      <w:r>
        <w:rPr>
          <w:rFonts w:eastAsiaTheme="minorHAnsi"/>
          <w:color w:val="auto"/>
          <w:lang w:eastAsia="en-US"/>
        </w:rPr>
        <w:t xml:space="preserve"> Комиссии представитель заявителя также подтвердил, что товар с указанными характеристиками имеется в наличии у производителя «</w:t>
      </w:r>
      <w:proofErr w:type="spellStart"/>
      <w:r>
        <w:rPr>
          <w:rFonts w:eastAsiaTheme="minorHAnsi"/>
          <w:color w:val="auto"/>
          <w:lang w:eastAsia="en-US"/>
        </w:rPr>
        <w:t>МайкрасЭндоваскюларКорпорейшн</w:t>
      </w:r>
      <w:proofErr w:type="spellEnd"/>
      <w:r>
        <w:rPr>
          <w:rFonts w:eastAsiaTheme="minorHAnsi"/>
          <w:color w:val="auto"/>
          <w:lang w:eastAsia="en-US"/>
        </w:rPr>
        <w:t>» (США).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t xml:space="preserve">В соответствии с частью 9 статьи 105 Закона о контрактной системе </w:t>
      </w:r>
      <w:r>
        <w:rPr>
          <w:rFonts w:eastAsiaTheme="minorHAnsi"/>
          <w:color w:val="auto"/>
          <w:lang w:eastAsia="en-US"/>
        </w:rPr>
        <w:t>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Между тем, жалоб</w:t>
      </w:r>
      <w:r>
        <w:rPr>
          <w:rFonts w:eastAsiaTheme="minorHAnsi"/>
          <w:color w:val="auto"/>
          <w:lang w:eastAsia="en-US"/>
        </w:rPr>
        <w:t>ы</w:t>
      </w:r>
      <w:r>
        <w:rPr>
          <w:rFonts w:eastAsiaTheme="minorHAnsi"/>
          <w:color w:val="auto"/>
          <w:lang w:eastAsia="en-US"/>
        </w:rPr>
        <w:t xml:space="preserve"> ООО «</w:t>
      </w:r>
      <w:r>
        <w:rPr>
          <w:rFonts w:eastAsiaTheme="minorHAnsi"/>
          <w:color w:val="auto"/>
          <w:lang w:eastAsia="en-US"/>
        </w:rPr>
        <w:t>Морской</w:t>
      </w:r>
      <w:r>
        <w:rPr>
          <w:rFonts w:eastAsiaTheme="minorHAnsi"/>
          <w:color w:val="auto"/>
          <w:lang w:eastAsia="en-US"/>
        </w:rPr>
        <w:t xml:space="preserve"> ординар</w:t>
      </w:r>
      <w:r>
        <w:rPr>
          <w:rFonts w:eastAsiaTheme="minorHAnsi"/>
          <w:color w:val="auto"/>
          <w:lang w:eastAsia="en-US"/>
        </w:rPr>
        <w:t>» не содерж</w:t>
      </w:r>
      <w:r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>т документов и сведений, подтверждающих обоснованность данного довода.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Кроме того, согласно сведениям, представленным заказчиком, по информации от официального представительства производителя «Джонсон и Джонсон», осуществляющего производство катетеров </w:t>
      </w:r>
      <w:r>
        <w:rPr>
          <w:rFonts w:eastAsiaTheme="minorHAnsi"/>
          <w:color w:val="auto"/>
          <w:lang w:val="en-US" w:eastAsia="en-US"/>
        </w:rPr>
        <w:t>Env</w:t>
      </w:r>
      <w:r>
        <w:rPr>
          <w:rFonts w:eastAsiaTheme="minorHAnsi"/>
          <w:color w:val="auto"/>
          <w:lang w:val="en-US" w:eastAsia="en-US"/>
        </w:rPr>
        <w:t>oy</w:t>
      </w:r>
      <w:r>
        <w:rPr>
          <w:rFonts w:eastAsiaTheme="minorHAnsi"/>
          <w:color w:val="auto"/>
          <w:lang w:eastAsia="en-US"/>
        </w:rPr>
        <w:t>, у данной продукции имеется 13 официальных дистрибьюторов на территории Российской Федерации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</w:rPr>
      </w:pPr>
      <w:r>
        <w:rPr>
          <w:rFonts w:eastAsia="SimSun"/>
        </w:rPr>
        <w:lastRenderedPageBreak/>
        <w:t>Комиссия антимонопольного органа отмечает, что в</w:t>
      </w:r>
      <w:r>
        <w:rPr>
          <w:rFonts w:eastAsia="SimSun"/>
        </w:rPr>
        <w:t xml:space="preserve"> рассматриваемом случае предметом закупки является право на заключение контракта на поставку товара, а не на изг</w:t>
      </w:r>
      <w:r>
        <w:rPr>
          <w:rFonts w:eastAsia="SimSun"/>
        </w:rPr>
        <w:t>отовление предмета закупки, поэтому участником закупки может выступать любое юридическое, физическое лицо, индивидуальный предприниматель, в том числе лицо, не являющееся производителем требуемого к поставке товара, готовое поставить товар, отвечающий треб</w:t>
      </w:r>
      <w:r>
        <w:rPr>
          <w:rFonts w:eastAsia="SimSun"/>
        </w:rPr>
        <w:t xml:space="preserve">ованиям документации об электронном аукционе и удовлетворяющий потребностям заказчика. 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>
        <w:rPr>
          <w:rFonts w:eastAsia="SimSun"/>
        </w:rPr>
        <w:t>Следовательно, любой участник электронн</w:t>
      </w:r>
      <w:r>
        <w:rPr>
          <w:rFonts w:eastAsia="SimSun"/>
        </w:rPr>
        <w:t>ых</w:t>
      </w:r>
      <w:r>
        <w:rPr>
          <w:rFonts w:eastAsia="SimSun"/>
        </w:rPr>
        <w:t xml:space="preserve"> аукцион</w:t>
      </w:r>
      <w:r>
        <w:rPr>
          <w:rFonts w:eastAsia="SimSun"/>
        </w:rPr>
        <w:t>ов</w:t>
      </w:r>
      <w:r>
        <w:rPr>
          <w:rFonts w:eastAsia="SimSun"/>
        </w:rPr>
        <w:t xml:space="preserve"> имеет возможность приобрести товар</w:t>
      </w:r>
      <w:r>
        <w:rPr>
          <w:rFonts w:eastAsia="SimSun"/>
        </w:rPr>
        <w:t xml:space="preserve"> по указанным позициям</w:t>
      </w:r>
      <w:r>
        <w:rPr>
          <w:rFonts w:eastAsia="SimSun"/>
        </w:rPr>
        <w:t xml:space="preserve"> с необходимыми заказчику свойствами у производителя и предложить его к поставке в рамках данн</w:t>
      </w:r>
      <w:r>
        <w:rPr>
          <w:rFonts w:eastAsia="SimSun"/>
        </w:rPr>
        <w:t>ых</w:t>
      </w:r>
      <w:r>
        <w:rPr>
          <w:rFonts w:eastAsia="SimSun"/>
        </w:rPr>
        <w:t xml:space="preserve"> </w:t>
      </w:r>
      <w:r>
        <w:rPr>
          <w:rFonts w:eastAsia="SimSun"/>
        </w:rPr>
        <w:t>электронных аукционов</w:t>
      </w:r>
      <w:r>
        <w:rPr>
          <w:rFonts w:eastAsia="SimSun"/>
        </w:rPr>
        <w:t xml:space="preserve"> (поставщик</w:t>
      </w:r>
      <w:r>
        <w:rPr>
          <w:rFonts w:eastAsia="SimSun"/>
        </w:rPr>
        <w:t xml:space="preserve">, </w:t>
      </w:r>
      <w:r>
        <w:rPr>
          <w:rFonts w:eastAsia="SimSun"/>
        </w:rPr>
        <w:t>посредник, дистрибьютор, производитель). Отсутствие у каких-либо лиц, заинтересованных в заключении государственного контракт</w:t>
      </w:r>
      <w:r>
        <w:rPr>
          <w:rFonts w:eastAsia="SimSun"/>
        </w:rPr>
        <w:t>а, возможности поставить товар, соответствующий потребностям заказчика, не свидетельствует о нарушении заказчиком прав этих лиц, а также ограничении числа участников закупки</w:t>
      </w:r>
      <w:r>
        <w:rPr>
          <w:rFonts w:eastAsia="SimSun"/>
        </w:rPr>
        <w:t>, с учетом того, что на участие в каждом электронном аукционе подано 4 заявки от уч</w:t>
      </w:r>
      <w:r>
        <w:rPr>
          <w:rFonts w:eastAsia="SimSun"/>
        </w:rPr>
        <w:t>астников закупки.</w:t>
      </w:r>
    </w:p>
    <w:p w:rsidR="00F22E26" w:rsidRDefault="00CA7D05">
      <w:pPr>
        <w:ind w:firstLine="567"/>
        <w:jc w:val="both"/>
        <w:rPr>
          <w:rFonts w:eastAsiaTheme="minorHAnsi"/>
          <w:b/>
        </w:rPr>
      </w:pPr>
      <w:r>
        <w:rPr>
          <w:rFonts w:eastAsiaTheme="minorHAnsi"/>
          <w:b/>
        </w:rPr>
        <w:t>Таким образом, довод жалобы призна</w:t>
      </w:r>
      <w:r>
        <w:rPr>
          <w:rFonts w:eastAsiaTheme="minorHAnsi"/>
          <w:b/>
        </w:rPr>
        <w:t>н необоснованным.</w:t>
      </w:r>
    </w:p>
    <w:p w:rsidR="00F22E26" w:rsidRDefault="00CA7D05">
      <w:pPr>
        <w:pStyle w:val="a9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/>
          <w:color w:val="000000" w:themeColor="text1"/>
        </w:rPr>
      </w:pPr>
      <w:r>
        <w:rPr>
          <w:rFonts w:eastAsiaTheme="minorHAnsi"/>
          <w:i/>
        </w:rPr>
        <w:t xml:space="preserve">Довод жалоб в части того, что </w:t>
      </w:r>
      <w:r>
        <w:rPr>
          <w:i/>
          <w:color w:val="000000" w:themeColor="text1"/>
        </w:rPr>
        <w:t>в Описани</w:t>
      </w:r>
      <w:r>
        <w:rPr>
          <w:i/>
          <w:color w:val="000000" w:themeColor="text1"/>
        </w:rPr>
        <w:t>ях</w:t>
      </w:r>
      <w:r>
        <w:rPr>
          <w:i/>
          <w:color w:val="000000" w:themeColor="text1"/>
        </w:rPr>
        <w:t xml:space="preserve"> объект</w:t>
      </w:r>
      <w:r>
        <w:rPr>
          <w:i/>
          <w:color w:val="000000" w:themeColor="text1"/>
        </w:rPr>
        <w:t>ов</w:t>
      </w:r>
      <w:r>
        <w:rPr>
          <w:i/>
          <w:color w:val="000000" w:themeColor="text1"/>
        </w:rPr>
        <w:t xml:space="preserve"> закуп</w:t>
      </w:r>
      <w:r>
        <w:rPr>
          <w:i/>
          <w:color w:val="000000" w:themeColor="text1"/>
        </w:rPr>
        <w:t>ок</w:t>
      </w:r>
      <w:r>
        <w:rPr>
          <w:i/>
          <w:color w:val="000000" w:themeColor="text1"/>
        </w:rPr>
        <w:t xml:space="preserve"> допущены противоречия в требованиях к характеристикам товара таким образом, что ни один товар не может соответствовать установл</w:t>
      </w:r>
      <w:r>
        <w:rPr>
          <w:i/>
          <w:color w:val="000000" w:themeColor="text1"/>
        </w:rPr>
        <w:t>енным противоречащим друг другу требованиям, признан необоснованным на основании следующего.</w:t>
      </w:r>
    </w:p>
    <w:p w:rsidR="00F22E26" w:rsidRDefault="00CA7D05">
      <w:pPr>
        <w:pStyle w:val="ad"/>
        <w:ind w:left="0" w:firstLineChars="200" w:firstLine="480"/>
        <w:jc w:val="both"/>
        <w:rPr>
          <w:color w:val="000000" w:themeColor="text1"/>
        </w:rPr>
      </w:pPr>
      <w:r>
        <w:t xml:space="preserve">Из сути жалоб заявителя следует, что </w:t>
      </w:r>
      <w:r>
        <w:rPr>
          <w:b/>
          <w:bCs/>
        </w:rPr>
        <w:t>п</w:t>
      </w:r>
      <w:r>
        <w:rPr>
          <w:b/>
          <w:szCs w:val="28"/>
        </w:rPr>
        <w:t>озиции 24 и 25</w:t>
      </w:r>
      <w:r>
        <w:rPr>
          <w:szCs w:val="28"/>
        </w:rPr>
        <w:t xml:space="preserve"> технического задания сформированы таким образом, что под описание объекта закупки не подходит ни одно медицинс</w:t>
      </w:r>
      <w:r>
        <w:rPr>
          <w:szCs w:val="28"/>
        </w:rPr>
        <w:t>кое изделие, зарегистрированное на территории РФ</w:t>
      </w:r>
      <w:r>
        <w:rPr>
          <w:szCs w:val="28"/>
        </w:rPr>
        <w:t>,</w:t>
      </w:r>
      <w:r>
        <w:rPr>
          <w:szCs w:val="28"/>
        </w:rPr>
        <w:t xml:space="preserve"> Заказчик установил параметры, не позволяющие корректно подать заявку на участие, а именно</w:t>
      </w:r>
      <w:r>
        <w:rPr>
          <w:szCs w:val="28"/>
        </w:rPr>
        <w:t>:</w:t>
      </w:r>
    </w:p>
    <w:tbl>
      <w:tblPr>
        <w:tblStyle w:val="ac"/>
        <w:tblW w:w="97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"/>
        <w:gridCol w:w="4012"/>
        <w:gridCol w:w="709"/>
        <w:gridCol w:w="284"/>
        <w:gridCol w:w="136"/>
        <w:gridCol w:w="289"/>
        <w:gridCol w:w="284"/>
        <w:gridCol w:w="3387"/>
      </w:tblGrid>
      <w:tr w:rsidR="00F22E26">
        <w:tc>
          <w:tcPr>
            <w:tcW w:w="567" w:type="dxa"/>
          </w:tcPr>
          <w:p w:rsidR="00F22E26" w:rsidRDefault="00CA7D0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1" w:type="dxa"/>
            <w:gridSpan w:val="2"/>
          </w:tcPr>
          <w:p w:rsidR="00F22E26" w:rsidRDefault="00CA7D0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Катетер внутрисосудистый проводниковый, одноразового использования</w:t>
            </w:r>
          </w:p>
        </w:tc>
        <w:tc>
          <w:tcPr>
            <w:tcW w:w="709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22E26">
        <w:tc>
          <w:tcPr>
            <w:tcW w:w="56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4111" w:type="dxa"/>
            <w:gridSpan w:val="2"/>
          </w:tcPr>
          <w:p w:rsidR="00F22E26" w:rsidRDefault="00CA7D05">
            <w:pPr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 xml:space="preserve">Внутренний диаметр для катетера 8Fr </w:t>
            </w:r>
          </w:p>
        </w:tc>
        <w:tc>
          <w:tcPr>
            <w:tcW w:w="709" w:type="dxa"/>
          </w:tcPr>
          <w:p w:rsidR="00F22E26" w:rsidRDefault="00CA7D05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>0,086</w:t>
            </w: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Дюйм</w:t>
            </w:r>
          </w:p>
        </w:tc>
      </w:tr>
      <w:tr w:rsidR="00F22E26">
        <w:tc>
          <w:tcPr>
            <w:tcW w:w="56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24.2</w:t>
            </w:r>
          </w:p>
        </w:tc>
        <w:tc>
          <w:tcPr>
            <w:tcW w:w="4111" w:type="dxa"/>
            <w:gridSpan w:val="2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Длина катетера </w:t>
            </w:r>
          </w:p>
        </w:tc>
        <w:tc>
          <w:tcPr>
            <w:tcW w:w="709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См.</w:t>
            </w:r>
          </w:p>
        </w:tc>
      </w:tr>
      <w:tr w:rsidR="00F22E26">
        <w:tc>
          <w:tcPr>
            <w:tcW w:w="567" w:type="dxa"/>
          </w:tcPr>
          <w:p w:rsidR="00F22E26" w:rsidRDefault="00CA7D0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1" w:type="dxa"/>
            <w:gridSpan w:val="2"/>
          </w:tcPr>
          <w:p w:rsidR="00F22E26" w:rsidRDefault="00CA7D0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Катетер внутрисосудистый проводниковый, одноразового использования</w:t>
            </w:r>
          </w:p>
        </w:tc>
        <w:tc>
          <w:tcPr>
            <w:tcW w:w="709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22E26">
        <w:tc>
          <w:tcPr>
            <w:tcW w:w="56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4111" w:type="dxa"/>
            <w:gridSpan w:val="2"/>
          </w:tcPr>
          <w:p w:rsidR="00F22E26" w:rsidRDefault="00CA7D05">
            <w:pPr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 xml:space="preserve">Внутренний диаметр для катетера 8Fr </w:t>
            </w:r>
          </w:p>
        </w:tc>
        <w:tc>
          <w:tcPr>
            <w:tcW w:w="709" w:type="dxa"/>
          </w:tcPr>
          <w:p w:rsidR="00F22E26" w:rsidRDefault="00CA7D05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>0,086</w:t>
            </w: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Дюйм</w:t>
            </w:r>
          </w:p>
        </w:tc>
      </w:tr>
      <w:tr w:rsidR="00F22E26">
        <w:tc>
          <w:tcPr>
            <w:tcW w:w="56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4111" w:type="dxa"/>
            <w:gridSpan w:val="2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Длина катетера </w:t>
            </w:r>
          </w:p>
        </w:tc>
        <w:tc>
          <w:tcPr>
            <w:tcW w:w="709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F22E26" w:rsidRDefault="00F22E2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См.</w:t>
            </w:r>
          </w:p>
        </w:tc>
      </w:tr>
      <w:tr w:rsidR="00F22E26">
        <w:tc>
          <w:tcPr>
            <w:tcW w:w="666" w:type="dxa"/>
            <w:gridSpan w:val="2"/>
          </w:tcPr>
          <w:p w:rsidR="00F22E26" w:rsidRDefault="00CA7D0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41" w:type="dxa"/>
            <w:gridSpan w:val="4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Микрокатетер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для периферических/коронарных сосудов</w:t>
            </w:r>
          </w:p>
        </w:tc>
        <w:tc>
          <w:tcPr>
            <w:tcW w:w="3955" w:type="dxa"/>
            <w:gridSpan w:val="3"/>
          </w:tcPr>
          <w:p w:rsidR="00F22E26" w:rsidRDefault="00F22E26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E26">
        <w:tc>
          <w:tcPr>
            <w:tcW w:w="666" w:type="dxa"/>
            <w:gridSpan w:val="2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5141" w:type="dxa"/>
            <w:gridSpan w:val="4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Гибкая дистальная часть катетера</w:t>
            </w:r>
          </w:p>
        </w:tc>
        <w:tc>
          <w:tcPr>
            <w:tcW w:w="3955" w:type="dxa"/>
            <w:gridSpan w:val="3"/>
          </w:tcPr>
          <w:p w:rsidR="00F22E26" w:rsidRDefault="00CA7D05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F22E26">
        <w:tc>
          <w:tcPr>
            <w:tcW w:w="666" w:type="dxa"/>
            <w:gridSpan w:val="2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24.2</w:t>
            </w:r>
          </w:p>
        </w:tc>
        <w:tc>
          <w:tcPr>
            <w:tcW w:w="5141" w:type="dxa"/>
            <w:gridSpan w:val="4"/>
          </w:tcPr>
          <w:p w:rsidR="00F22E26" w:rsidRDefault="00CA7D05">
            <w:pPr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>Конфигурация кончика катетера</w:t>
            </w:r>
          </w:p>
        </w:tc>
        <w:tc>
          <w:tcPr>
            <w:tcW w:w="3955" w:type="dxa"/>
            <w:gridSpan w:val="3"/>
          </w:tcPr>
          <w:p w:rsidR="00F22E26" w:rsidRDefault="00CA7D05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Многоцелевой тип D</w:t>
            </w:r>
          </w:p>
        </w:tc>
      </w:tr>
      <w:tr w:rsidR="00F22E26">
        <w:tc>
          <w:tcPr>
            <w:tcW w:w="666" w:type="dxa"/>
            <w:gridSpan w:val="2"/>
          </w:tcPr>
          <w:p w:rsidR="00F22E26" w:rsidRDefault="00CA7D0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41" w:type="dxa"/>
            <w:gridSpan w:val="4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Микрокатетер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для периферических/коронарных сосудов</w:t>
            </w:r>
          </w:p>
        </w:tc>
        <w:tc>
          <w:tcPr>
            <w:tcW w:w="3955" w:type="dxa"/>
            <w:gridSpan w:val="3"/>
          </w:tcPr>
          <w:p w:rsidR="00F22E26" w:rsidRDefault="00F22E26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E26">
        <w:tc>
          <w:tcPr>
            <w:tcW w:w="666" w:type="dxa"/>
            <w:gridSpan w:val="2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5141" w:type="dxa"/>
            <w:gridSpan w:val="4"/>
          </w:tcPr>
          <w:p w:rsidR="00F22E26" w:rsidRDefault="00CA7D0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Гибкая дистальная часть катетера</w:t>
            </w:r>
          </w:p>
        </w:tc>
        <w:tc>
          <w:tcPr>
            <w:tcW w:w="3955" w:type="dxa"/>
            <w:gridSpan w:val="3"/>
          </w:tcPr>
          <w:p w:rsidR="00F22E26" w:rsidRDefault="00CA7D05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</w:tr>
      <w:tr w:rsidR="00F22E26">
        <w:tc>
          <w:tcPr>
            <w:tcW w:w="666" w:type="dxa"/>
            <w:gridSpan w:val="2"/>
          </w:tcPr>
          <w:p w:rsidR="00F22E26" w:rsidRDefault="00CA7D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5141" w:type="dxa"/>
            <w:gridSpan w:val="4"/>
          </w:tcPr>
          <w:p w:rsidR="00F22E26" w:rsidRDefault="00CA7D05">
            <w:pPr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highlight w:val="yellow"/>
                <w:lang w:eastAsia="ru-RU"/>
              </w:rPr>
              <w:t>Конфигурация кончика катетера</w:t>
            </w:r>
          </w:p>
        </w:tc>
        <w:tc>
          <w:tcPr>
            <w:tcW w:w="3955" w:type="dxa"/>
            <w:gridSpan w:val="3"/>
          </w:tcPr>
          <w:p w:rsidR="00F22E26" w:rsidRDefault="00CA7D05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Многоцелевой тип C</w:t>
            </w:r>
          </w:p>
        </w:tc>
      </w:tr>
    </w:tbl>
    <w:p w:rsidR="00F22E26" w:rsidRDefault="00CA7D05">
      <w:pPr>
        <w:pStyle w:val="ad"/>
        <w:ind w:left="0" w:firstLineChars="200" w:firstLine="480"/>
        <w:jc w:val="both"/>
        <w:rPr>
          <w:bCs/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</w:rPr>
        <w:t xml:space="preserve"> ходе рассмотрения дела з</w:t>
      </w:r>
      <w:r>
        <w:rPr>
          <w:color w:val="000000" w:themeColor="text1"/>
        </w:rPr>
        <w:t>аявитель</w:t>
      </w:r>
      <w:r>
        <w:rPr>
          <w:color w:val="000000" w:themeColor="text1"/>
        </w:rPr>
        <w:t xml:space="preserve"> указал на то, что н</w:t>
      </w:r>
      <w:r>
        <w:rPr>
          <w:szCs w:val="18"/>
        </w:rPr>
        <w:t xml:space="preserve">аличие параметров «Конфигурация кончика катетера – Многоцелевой тип D» и «Конфигурация кончика катетера – Многоцелевой тип С» </w:t>
      </w:r>
      <w:r>
        <w:rPr>
          <w:szCs w:val="18"/>
        </w:rPr>
        <w:t>указывает на ограничение под товар единственного производителя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микрокатетер</w:t>
      </w:r>
      <w:proofErr w:type="spellEnd"/>
      <w:r>
        <w:rPr>
          <w:szCs w:val="28"/>
        </w:rPr>
        <w:t xml:space="preserve"> </w:t>
      </w:r>
      <w:r>
        <w:rPr>
          <w:b/>
          <w:szCs w:val="28"/>
          <w:lang w:val="en-US"/>
        </w:rPr>
        <w:t>ENVOY</w:t>
      </w:r>
      <w:r>
        <w:rPr>
          <w:b/>
          <w:szCs w:val="28"/>
        </w:rPr>
        <w:t xml:space="preserve"> </w:t>
      </w:r>
      <w:r>
        <w:rPr>
          <w:szCs w:val="28"/>
        </w:rPr>
        <w:t>производства компании</w:t>
      </w:r>
      <w:r>
        <w:rPr>
          <w:b/>
          <w:szCs w:val="28"/>
        </w:rPr>
        <w:t xml:space="preserve"> "</w:t>
      </w:r>
      <w:proofErr w:type="spellStart"/>
      <w:r>
        <w:rPr>
          <w:b/>
          <w:szCs w:val="28"/>
        </w:rPr>
        <w:t>Кодман</w:t>
      </w:r>
      <w:proofErr w:type="spellEnd"/>
      <w:r>
        <w:rPr>
          <w:b/>
          <w:szCs w:val="28"/>
        </w:rPr>
        <w:t xml:space="preserve"> энд </w:t>
      </w:r>
      <w:proofErr w:type="spellStart"/>
      <w:r>
        <w:rPr>
          <w:b/>
          <w:szCs w:val="28"/>
        </w:rPr>
        <w:t>Шертлефф</w:t>
      </w:r>
      <w:proofErr w:type="spellEnd"/>
      <w:r>
        <w:rPr>
          <w:b/>
          <w:szCs w:val="28"/>
        </w:rPr>
        <w:t xml:space="preserve">, Инк.", США (по РУ РЗН 2013/676 от 17.09.2013), </w:t>
      </w:r>
      <w:r>
        <w:rPr>
          <w:szCs w:val="28"/>
        </w:rPr>
        <w:t xml:space="preserve">однако данный </w:t>
      </w:r>
      <w:proofErr w:type="spellStart"/>
      <w:r>
        <w:rPr>
          <w:szCs w:val="28"/>
        </w:rPr>
        <w:t>микрокатетер</w:t>
      </w:r>
      <w:proofErr w:type="spellEnd"/>
      <w:r>
        <w:rPr>
          <w:szCs w:val="28"/>
        </w:rPr>
        <w:t xml:space="preserve"> не имеет катетеров диаметром 8</w:t>
      </w:r>
      <w:r>
        <w:rPr>
          <w:szCs w:val="28"/>
          <w:lang w:val="en-US"/>
        </w:rPr>
        <w:t>Fr</w:t>
      </w:r>
      <w:r>
        <w:rPr>
          <w:szCs w:val="28"/>
        </w:rPr>
        <w:t>, следовательно, не отве</w:t>
      </w:r>
      <w:r>
        <w:rPr>
          <w:szCs w:val="28"/>
        </w:rPr>
        <w:t>чает требованиям параметра «Внутренний диаметр для катетера 8Fr – 0,086»</w:t>
      </w:r>
      <w:r>
        <w:rPr>
          <w:szCs w:val="28"/>
        </w:rPr>
        <w:t>. Таким образом, по мнению заявителя, требования, установленные</w:t>
      </w:r>
      <w:r>
        <w:rPr>
          <w:bCs/>
        </w:rPr>
        <w:t xml:space="preserve"> техническ</w:t>
      </w:r>
      <w:r>
        <w:rPr>
          <w:bCs/>
        </w:rPr>
        <w:t>им</w:t>
      </w:r>
      <w:r>
        <w:rPr>
          <w:bCs/>
        </w:rPr>
        <w:t xml:space="preserve"> задани</w:t>
      </w:r>
      <w:r>
        <w:rPr>
          <w:bCs/>
        </w:rPr>
        <w:t>ем</w:t>
      </w:r>
      <w:r>
        <w:rPr>
          <w:bCs/>
        </w:rPr>
        <w:t>,</w:t>
      </w:r>
      <w:r>
        <w:rPr>
          <w:bCs/>
        </w:rPr>
        <w:t xml:space="preserve"> не позволя</w:t>
      </w:r>
      <w:r>
        <w:rPr>
          <w:bCs/>
        </w:rPr>
        <w:t>ют</w:t>
      </w:r>
      <w:r>
        <w:rPr>
          <w:bCs/>
        </w:rPr>
        <w:t xml:space="preserve"> корректно подать заявку на участие</w:t>
      </w:r>
      <w:r>
        <w:rPr>
          <w:bCs/>
        </w:rPr>
        <w:t>, в связи с чем,</w:t>
      </w:r>
      <w:r>
        <w:rPr>
          <w:bCs/>
        </w:rPr>
        <w:t xml:space="preserve"> Заказчик будет вынужден отклонить </w:t>
      </w:r>
      <w:r>
        <w:rPr>
          <w:bCs/>
        </w:rPr>
        <w:t>все заявки на участие в аукционе</w:t>
      </w:r>
      <w:r>
        <w:rPr>
          <w:bCs/>
        </w:rPr>
        <w:t>.</w:t>
      </w:r>
    </w:p>
    <w:p w:rsidR="00F22E26" w:rsidRDefault="00CA7D05">
      <w:pPr>
        <w:suppressAutoHyphens w:val="0"/>
        <w:autoSpaceDE w:val="0"/>
        <w:autoSpaceDN w:val="0"/>
        <w:adjustRightInd w:val="0"/>
        <w:ind w:firstLineChars="200" w:firstLine="480"/>
        <w:jc w:val="both"/>
        <w:rPr>
          <w:rFonts w:eastAsiaTheme="minorHAnsi"/>
          <w:color w:val="auto"/>
          <w:lang w:eastAsia="en-US"/>
        </w:rPr>
      </w:pPr>
      <w:r>
        <w:t xml:space="preserve">В соответствии с частью 9 статьи 105 Закона о контрактной системе </w:t>
      </w:r>
      <w:r>
        <w:rPr>
          <w:rFonts w:eastAsiaTheme="minorHAnsi"/>
          <w:color w:val="auto"/>
          <w:lang w:eastAsia="en-US"/>
        </w:rPr>
        <w:t>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F22E26" w:rsidRDefault="00CA7D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Между тем, </w:t>
      </w:r>
      <w:r>
        <w:rPr>
          <w:rFonts w:eastAsiaTheme="minorHAnsi"/>
          <w:color w:val="auto"/>
          <w:lang w:eastAsia="en-US"/>
        </w:rPr>
        <w:t>жалоб</w:t>
      </w:r>
      <w:r>
        <w:rPr>
          <w:rFonts w:eastAsiaTheme="minorHAnsi"/>
          <w:color w:val="auto"/>
          <w:lang w:eastAsia="en-US"/>
        </w:rPr>
        <w:t>ы</w:t>
      </w:r>
      <w:r>
        <w:rPr>
          <w:rFonts w:eastAsiaTheme="minorHAnsi"/>
          <w:color w:val="auto"/>
          <w:lang w:eastAsia="en-US"/>
        </w:rPr>
        <w:t xml:space="preserve"> ООО «</w:t>
      </w:r>
      <w:r>
        <w:rPr>
          <w:rFonts w:eastAsiaTheme="minorHAnsi"/>
          <w:color w:val="auto"/>
          <w:lang w:eastAsia="en-US"/>
        </w:rPr>
        <w:t>Морской</w:t>
      </w:r>
      <w:r>
        <w:rPr>
          <w:rFonts w:eastAsiaTheme="minorHAnsi"/>
          <w:color w:val="auto"/>
          <w:lang w:eastAsia="en-US"/>
        </w:rPr>
        <w:t xml:space="preserve"> ординар</w:t>
      </w:r>
      <w:r>
        <w:rPr>
          <w:rFonts w:eastAsiaTheme="minorHAnsi"/>
          <w:color w:val="auto"/>
          <w:lang w:eastAsia="en-US"/>
        </w:rPr>
        <w:t>» не содерж</w:t>
      </w:r>
      <w:r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>т документов и сведений, подтверждающих обоснованность данного довода.</w:t>
      </w:r>
    </w:p>
    <w:p w:rsidR="00F22E26" w:rsidRDefault="00CA7D05">
      <w:pPr>
        <w:suppressAutoHyphens w:val="0"/>
        <w:autoSpaceDE w:val="0"/>
        <w:autoSpaceDN w:val="0"/>
        <w:adjustRightInd w:val="0"/>
        <w:ind w:firstLineChars="200" w:firstLine="480"/>
        <w:jc w:val="both"/>
      </w:pPr>
      <w:r>
        <w:t>Кроме того, протокол</w:t>
      </w:r>
      <w:r>
        <w:t>ами</w:t>
      </w:r>
      <w:r>
        <w:t xml:space="preserve"> № 0</w:t>
      </w:r>
      <w:r>
        <w:rPr>
          <w:color w:val="auto"/>
        </w:rPr>
        <w:t>0816500000621001956</w:t>
      </w:r>
      <w:r>
        <w:rPr>
          <w:color w:val="auto"/>
        </w:rPr>
        <w:t>-1 от 26.03.2021, № 0816500000621002006-1 от 26.03.2021</w:t>
      </w:r>
      <w:r>
        <w:t xml:space="preserve"> </w:t>
      </w:r>
      <w:r>
        <w:t xml:space="preserve">3 (три) </w:t>
      </w: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электронных</w:t>
      </w:r>
      <w:r>
        <w:t xml:space="preserve"> </w:t>
      </w:r>
      <w:r>
        <w:t>аукцио</w:t>
      </w:r>
      <w:r>
        <w:t>н</w:t>
      </w:r>
      <w:r>
        <w:t>ов</w:t>
      </w:r>
      <w:r>
        <w:t xml:space="preserve"> признан</w:t>
      </w:r>
      <w:r>
        <w:t>ы</w:t>
      </w:r>
      <w:r>
        <w:t xml:space="preserve"> </w:t>
      </w:r>
      <w:proofErr w:type="spellStart"/>
      <w:r>
        <w:t>соответсвующ</w:t>
      </w:r>
      <w:r>
        <w:t>ими</w:t>
      </w:r>
      <w:proofErr w:type="spellEnd"/>
      <w:r>
        <w:t xml:space="preserve"> требованиям аукционн</w:t>
      </w:r>
      <w:r>
        <w:t>ых</w:t>
      </w:r>
      <w:r>
        <w:t xml:space="preserve"> документаци</w:t>
      </w:r>
      <w:r>
        <w:t>й</w:t>
      </w:r>
      <w:r>
        <w:t xml:space="preserve">, что подтверждает факт </w:t>
      </w:r>
      <w:r>
        <w:lastRenderedPageBreak/>
        <w:t xml:space="preserve">наличия на рынке товара </w:t>
      </w:r>
      <w:proofErr w:type="spellStart"/>
      <w:r>
        <w:t>соответсвующего</w:t>
      </w:r>
      <w:proofErr w:type="spellEnd"/>
      <w:r>
        <w:t xml:space="preserve"> установленным в аукционн</w:t>
      </w:r>
      <w:r>
        <w:t>ых</w:t>
      </w:r>
      <w:r>
        <w:t xml:space="preserve"> документаци</w:t>
      </w:r>
      <w:r>
        <w:t>ях</w:t>
      </w:r>
      <w:r>
        <w:t xml:space="preserve"> требованиям.</w:t>
      </w:r>
    </w:p>
    <w:p w:rsidR="00F22E26" w:rsidRDefault="00CA7D05">
      <w:pPr>
        <w:suppressAutoHyphens w:val="0"/>
        <w:autoSpaceDE w:val="0"/>
        <w:autoSpaceDN w:val="0"/>
        <w:adjustRightInd w:val="0"/>
        <w:ind w:firstLineChars="200" w:firstLine="480"/>
        <w:jc w:val="both"/>
        <w:rPr>
          <w:b/>
        </w:rPr>
      </w:pPr>
      <w:r>
        <w:t xml:space="preserve">Таким образом, </w:t>
      </w:r>
      <w:r>
        <w:rPr>
          <w:b/>
        </w:rPr>
        <w:t>довод</w:t>
      </w:r>
      <w:r>
        <w:t xml:space="preserve"> заявителя о том, что </w:t>
      </w:r>
      <w:r>
        <w:rPr>
          <w:color w:val="000000" w:themeColor="text1"/>
        </w:rPr>
        <w:t>ни один товар не может соответст</w:t>
      </w:r>
      <w:r>
        <w:rPr>
          <w:color w:val="000000" w:themeColor="text1"/>
        </w:rPr>
        <w:t xml:space="preserve">вовать установленным в аукционной документации требованиям, </w:t>
      </w:r>
      <w:r>
        <w:rPr>
          <w:b/>
          <w:color w:val="000000" w:themeColor="text1"/>
        </w:rPr>
        <w:t>признан необоснованным.</w:t>
      </w:r>
    </w:p>
    <w:p w:rsidR="00F22E26" w:rsidRDefault="00CA7D05">
      <w:pPr>
        <w:pStyle w:val="a5"/>
        <w:ind w:firstLineChars="200" w:firstLine="482"/>
        <w:jc w:val="both"/>
        <w:rPr>
          <w:b/>
          <w:bCs/>
        </w:rPr>
      </w:pPr>
      <w:r>
        <w:rPr>
          <w:b/>
          <w:bCs/>
        </w:rPr>
        <w:t>Жалоб</w:t>
      </w:r>
      <w:r>
        <w:rPr>
          <w:b/>
          <w:bCs/>
        </w:rPr>
        <w:t>ы</w:t>
      </w:r>
      <w:r>
        <w:rPr>
          <w:b/>
          <w:bCs/>
        </w:rPr>
        <w:t xml:space="preserve"> ООО «</w:t>
      </w:r>
      <w:r>
        <w:rPr>
          <w:b/>
          <w:bCs/>
        </w:rPr>
        <w:t>Морской</w:t>
      </w:r>
      <w:r>
        <w:rPr>
          <w:b/>
          <w:bCs/>
        </w:rPr>
        <w:t xml:space="preserve"> ординар</w:t>
      </w:r>
      <w:r>
        <w:rPr>
          <w:b/>
          <w:bCs/>
        </w:rPr>
        <w:t>» признан</w:t>
      </w:r>
      <w:r>
        <w:rPr>
          <w:b/>
          <w:bCs/>
        </w:rPr>
        <w:t>ы</w:t>
      </w:r>
      <w:r>
        <w:rPr>
          <w:b/>
          <w:bCs/>
        </w:rPr>
        <w:t xml:space="preserve"> необоснованн</w:t>
      </w:r>
      <w:r>
        <w:rPr>
          <w:b/>
          <w:bCs/>
        </w:rPr>
        <w:t>ыми</w:t>
      </w:r>
      <w:r>
        <w:rPr>
          <w:b/>
          <w:bCs/>
        </w:rPr>
        <w:t>.</w:t>
      </w:r>
    </w:p>
    <w:p w:rsidR="00F22E26" w:rsidRDefault="00CA7D05">
      <w:pPr>
        <w:pStyle w:val="a9"/>
        <w:spacing w:before="0" w:beforeAutospacing="0" w:after="0" w:afterAutospacing="0"/>
        <w:ind w:firstLineChars="200" w:firstLine="480"/>
        <w:jc w:val="both"/>
        <w:rPr>
          <w:color w:val="000000"/>
        </w:rPr>
      </w:pPr>
      <w:r>
        <w:rPr>
          <w:bCs/>
          <w:color w:val="000000"/>
        </w:rPr>
        <w:t xml:space="preserve">На </w:t>
      </w:r>
      <w:r>
        <w:rPr>
          <w:color w:val="000000"/>
        </w:rPr>
        <w:t>основании вышеизложенного</w:t>
      </w:r>
      <w:r>
        <w:rPr>
          <w:color w:val="00000A"/>
        </w:rPr>
        <w:t xml:space="preserve">, руководствуясь пунктом 1 части 15 статьи 99, статьи 106 Федерального закона от </w:t>
      </w:r>
      <w:r>
        <w:rPr>
          <w:color w:val="00000A"/>
        </w:rPr>
        <w:t>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F22E26" w:rsidRDefault="00CA7D05">
      <w:pPr>
        <w:pStyle w:val="a9"/>
        <w:spacing w:before="240" w:beforeAutospacing="0" w:after="24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р е ш и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а:</w:t>
      </w: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признать </w:t>
      </w:r>
      <w:r>
        <w:t>жалоб</w:t>
      </w:r>
      <w:r>
        <w:t>ы</w:t>
      </w:r>
      <w:r>
        <w:t xml:space="preserve"> ООО «</w:t>
      </w:r>
      <w:r>
        <w:rPr>
          <w:shd w:val="clear" w:color="auto" w:fill="FFFFFF"/>
        </w:rPr>
        <w:t>Мор</w:t>
      </w:r>
      <w:r>
        <w:rPr>
          <w:shd w:val="clear" w:color="auto" w:fill="FFFFFF"/>
        </w:rPr>
        <w:t>ской</w:t>
      </w:r>
      <w:r>
        <w:rPr>
          <w:shd w:val="clear" w:color="auto" w:fill="FFFFFF"/>
        </w:rPr>
        <w:t xml:space="preserve"> ординар</w:t>
      </w:r>
      <w:r>
        <w:t xml:space="preserve">» на действия (бездействие) заказчика </w:t>
      </w:r>
      <w:r>
        <w:rPr>
          <w:color w:val="000000"/>
        </w:rPr>
        <w:t>ГБУ РС(Я) «</w:t>
      </w:r>
      <w:r>
        <w:rPr>
          <w:color w:val="000000"/>
        </w:rPr>
        <w:t>РБ</w:t>
      </w:r>
      <w:r>
        <w:rPr>
          <w:color w:val="000000"/>
        </w:rPr>
        <w:t xml:space="preserve"> № 2 - ЦЭМП</w:t>
      </w:r>
      <w:r>
        <w:rPr>
          <w:color w:val="000000"/>
        </w:rPr>
        <w:t>»</w:t>
      </w:r>
      <w:r>
        <w:t xml:space="preserve"> при проведении электронн</w:t>
      </w:r>
      <w:r>
        <w:t>ых</w:t>
      </w:r>
      <w:r>
        <w:t xml:space="preserve"> аукцион</w:t>
      </w:r>
      <w:r>
        <w:t>ов</w:t>
      </w:r>
      <w:r>
        <w:t xml:space="preserve"> на </w:t>
      </w:r>
      <w:r>
        <w:t>п</w:t>
      </w:r>
      <w:r>
        <w:rPr>
          <w:rFonts w:eastAsia="Roboto"/>
          <w:shd w:val="clear" w:color="auto" w:fill="FFFFFF"/>
        </w:rPr>
        <w:t>оставк</w:t>
      </w:r>
      <w:r>
        <w:rPr>
          <w:rFonts w:eastAsia="Roboto"/>
          <w:shd w:val="clear" w:color="auto" w:fill="FFFFFF"/>
        </w:rPr>
        <w:t>у</w:t>
      </w:r>
      <w:r>
        <w:rPr>
          <w:rFonts w:eastAsia="Roboto"/>
          <w:shd w:val="clear" w:color="auto" w:fill="FFFFFF"/>
        </w:rPr>
        <w:t xml:space="preserve"> медицинских изделий для нужд </w:t>
      </w:r>
      <w:proofErr w:type="spellStart"/>
      <w:r>
        <w:rPr>
          <w:rFonts w:eastAsia="Roboto"/>
          <w:shd w:val="clear" w:color="auto" w:fill="FFFFFF"/>
        </w:rPr>
        <w:t>рентгенхирургии</w:t>
      </w:r>
      <w:proofErr w:type="spellEnd"/>
      <w:r>
        <w:t xml:space="preserve"> </w:t>
      </w:r>
      <w:r>
        <w:t>(извещени</w:t>
      </w:r>
      <w:r>
        <w:t>я</w:t>
      </w:r>
      <w:r>
        <w:t xml:space="preserve"> № </w:t>
      </w:r>
      <w:r>
        <w:t>0816500000621001956</w:t>
      </w:r>
      <w:r>
        <w:t>, № 0816500000621002006</w:t>
      </w:r>
      <w:r>
        <w:t>)</w:t>
      </w:r>
      <w:r>
        <w:t xml:space="preserve"> </w:t>
      </w:r>
      <w:r>
        <w:rPr>
          <w:b/>
        </w:rPr>
        <w:t>не</w:t>
      </w:r>
      <w:r>
        <w:rPr>
          <w:b/>
          <w:color w:val="00000A"/>
          <w:lang w:eastAsia="ar-SA"/>
        </w:rPr>
        <w:t>обоснованн</w:t>
      </w:r>
      <w:r>
        <w:rPr>
          <w:b/>
          <w:color w:val="00000A"/>
          <w:lang w:eastAsia="ar-SA"/>
        </w:rPr>
        <w:t>ыми</w:t>
      </w:r>
      <w:r>
        <w:rPr>
          <w:color w:val="00000A"/>
          <w:lang w:eastAsia="ar-SA"/>
        </w:rPr>
        <w:t>.</w:t>
      </w:r>
    </w:p>
    <w:p w:rsidR="00F22E26" w:rsidRDefault="00F22E26">
      <w:pPr>
        <w:pStyle w:val="a9"/>
        <w:spacing w:before="0" w:beforeAutospacing="0" w:after="0" w:afterAutospacing="0"/>
        <w:jc w:val="both"/>
        <w:rPr>
          <w:color w:val="00000A"/>
          <w:lang w:eastAsia="ar-SA"/>
        </w:rPr>
      </w:pPr>
    </w:p>
    <w:p w:rsidR="00F22E26" w:rsidRDefault="00CA7D0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Настоящее </w:t>
      </w:r>
      <w:r>
        <w:rPr>
          <w:color w:val="000000"/>
        </w:rPr>
        <w:t>решение может быть обжаловано в судебном порядке в течение трех месяцев со дня вынесения.</w:t>
      </w:r>
    </w:p>
    <w:p w:rsidR="00F22E26" w:rsidRDefault="00F22E26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F22E26" w:rsidRDefault="00F22E26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F22E26" w:rsidRDefault="00CA7D05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Заместитель председателя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 xml:space="preserve">   </w:t>
      </w:r>
      <w:r>
        <w:rPr>
          <w:color w:val="000000" w:themeColor="text1"/>
          <w:sz w:val="22"/>
          <w:szCs w:val="22"/>
        </w:rPr>
        <w:t>&lt;</w:t>
      </w:r>
      <w:proofErr w:type="gramEnd"/>
      <w:r>
        <w:rPr>
          <w:color w:val="000000" w:themeColor="text1"/>
          <w:sz w:val="22"/>
          <w:szCs w:val="22"/>
        </w:rPr>
        <w:t>…&gt;</w:t>
      </w:r>
    </w:p>
    <w:p w:rsidR="00F22E26" w:rsidRDefault="00F22E26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F22E26" w:rsidRDefault="00F22E26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F22E26" w:rsidRDefault="00CA7D05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Члены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 w:themeColor="text1"/>
          <w:sz w:val="22"/>
          <w:szCs w:val="22"/>
        </w:rPr>
        <w:t>&lt;</w:t>
      </w:r>
      <w:proofErr w:type="gramEnd"/>
      <w:r>
        <w:rPr>
          <w:color w:val="000000" w:themeColor="text1"/>
          <w:sz w:val="22"/>
          <w:szCs w:val="22"/>
        </w:rPr>
        <w:t>…&gt;</w:t>
      </w:r>
    </w:p>
    <w:p w:rsidR="00F22E26" w:rsidRDefault="00CA7D0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</w:p>
    <w:p w:rsidR="00F22E26" w:rsidRDefault="00F22E26">
      <w:pPr>
        <w:pStyle w:val="a9"/>
        <w:spacing w:before="0" w:beforeAutospacing="0" w:after="0" w:afterAutospacing="0"/>
        <w:rPr>
          <w:color w:val="000000"/>
        </w:rPr>
      </w:pPr>
    </w:p>
    <w:p w:rsidR="00F22E26" w:rsidRDefault="00CA7D0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      </w:t>
      </w:r>
      <w:r>
        <w:rPr>
          <w:color w:val="000000" w:themeColor="text1"/>
          <w:sz w:val="22"/>
          <w:szCs w:val="22"/>
        </w:rPr>
        <w:t>&lt;…&gt;</w:t>
      </w:r>
    </w:p>
    <w:sectPr w:rsidR="00F22E26">
      <w:headerReference w:type="default" r:id="rId12"/>
      <w:pgSz w:w="11906" w:h="16838"/>
      <w:pgMar w:top="851" w:right="851" w:bottom="113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D05">
      <w:r>
        <w:separator/>
      </w:r>
    </w:p>
  </w:endnote>
  <w:endnote w:type="continuationSeparator" w:id="0">
    <w:p w:rsidR="00000000" w:rsidRDefault="00CA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D05">
      <w:r>
        <w:separator/>
      </w:r>
    </w:p>
  </w:footnote>
  <w:footnote w:type="continuationSeparator" w:id="0">
    <w:p w:rsidR="00000000" w:rsidRDefault="00CA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480138"/>
    </w:sdtPr>
    <w:sdtEndPr/>
    <w:sdtContent>
      <w:p w:rsidR="00F22E26" w:rsidRDefault="00CA7D05">
        <w:pPr>
          <w:pStyle w:val="a7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6CC08"/>
    <w:multiLevelType w:val="singleLevel"/>
    <w:tmpl w:val="3CE6CC08"/>
    <w:lvl w:ilvl="0">
      <w:start w:val="1"/>
      <w:numFmt w:val="decimal"/>
      <w:suff w:val="space"/>
      <w:lvlText w:val="%1)"/>
      <w:lvlJc w:val="left"/>
    </w:lvl>
  </w:abstractNum>
  <w:abstractNum w:abstractNumId="1">
    <w:nsid w:val="44DB4E39"/>
    <w:multiLevelType w:val="multilevel"/>
    <w:tmpl w:val="44DB4E39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1C604A"/>
    <w:multiLevelType w:val="multilevel"/>
    <w:tmpl w:val="551C6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F70BC1"/>
    <w:multiLevelType w:val="multilevel"/>
    <w:tmpl w:val="6CF70BC1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4"/>
    <w:rsid w:val="000017CE"/>
    <w:rsid w:val="00003E17"/>
    <w:rsid w:val="00007AE3"/>
    <w:rsid w:val="00010B6F"/>
    <w:rsid w:val="0001355F"/>
    <w:rsid w:val="000144D3"/>
    <w:rsid w:val="00016B6B"/>
    <w:rsid w:val="0001787C"/>
    <w:rsid w:val="00026A9C"/>
    <w:rsid w:val="00030AF2"/>
    <w:rsid w:val="00031DDD"/>
    <w:rsid w:val="00033B85"/>
    <w:rsid w:val="00034C46"/>
    <w:rsid w:val="0003519F"/>
    <w:rsid w:val="000358C4"/>
    <w:rsid w:val="000428B0"/>
    <w:rsid w:val="0004666F"/>
    <w:rsid w:val="00047A34"/>
    <w:rsid w:val="000505F5"/>
    <w:rsid w:val="000508B8"/>
    <w:rsid w:val="0005148B"/>
    <w:rsid w:val="00057E49"/>
    <w:rsid w:val="00061099"/>
    <w:rsid w:val="000635CA"/>
    <w:rsid w:val="0006791D"/>
    <w:rsid w:val="0007339E"/>
    <w:rsid w:val="000817A7"/>
    <w:rsid w:val="00087D12"/>
    <w:rsid w:val="000935BF"/>
    <w:rsid w:val="0009490F"/>
    <w:rsid w:val="0009654D"/>
    <w:rsid w:val="000A0D51"/>
    <w:rsid w:val="000A0E52"/>
    <w:rsid w:val="000A2532"/>
    <w:rsid w:val="000A704C"/>
    <w:rsid w:val="000B0CA1"/>
    <w:rsid w:val="000B1FED"/>
    <w:rsid w:val="000B43AA"/>
    <w:rsid w:val="000B6F93"/>
    <w:rsid w:val="000B7569"/>
    <w:rsid w:val="000B7987"/>
    <w:rsid w:val="000C04A7"/>
    <w:rsid w:val="000C2AA5"/>
    <w:rsid w:val="000D6C83"/>
    <w:rsid w:val="001010E5"/>
    <w:rsid w:val="00106595"/>
    <w:rsid w:val="001072A0"/>
    <w:rsid w:val="0011018B"/>
    <w:rsid w:val="00116A39"/>
    <w:rsid w:val="001204D8"/>
    <w:rsid w:val="00120D3E"/>
    <w:rsid w:val="001223DE"/>
    <w:rsid w:val="0012566B"/>
    <w:rsid w:val="00126654"/>
    <w:rsid w:val="00126E88"/>
    <w:rsid w:val="00130522"/>
    <w:rsid w:val="0013210A"/>
    <w:rsid w:val="00135C92"/>
    <w:rsid w:val="0013743C"/>
    <w:rsid w:val="00137AE9"/>
    <w:rsid w:val="00141CED"/>
    <w:rsid w:val="00144979"/>
    <w:rsid w:val="00144A39"/>
    <w:rsid w:val="0014662A"/>
    <w:rsid w:val="00154268"/>
    <w:rsid w:val="001605FD"/>
    <w:rsid w:val="0016324C"/>
    <w:rsid w:val="00170EC6"/>
    <w:rsid w:val="00171419"/>
    <w:rsid w:val="0017178A"/>
    <w:rsid w:val="00181FCC"/>
    <w:rsid w:val="001A178C"/>
    <w:rsid w:val="001A1F02"/>
    <w:rsid w:val="001A642B"/>
    <w:rsid w:val="001A65CC"/>
    <w:rsid w:val="001A701D"/>
    <w:rsid w:val="001A711B"/>
    <w:rsid w:val="001B213E"/>
    <w:rsid w:val="001B3A17"/>
    <w:rsid w:val="001B764F"/>
    <w:rsid w:val="001C0C80"/>
    <w:rsid w:val="001C237D"/>
    <w:rsid w:val="001D0FA2"/>
    <w:rsid w:val="001D277F"/>
    <w:rsid w:val="001D7548"/>
    <w:rsid w:val="001E2583"/>
    <w:rsid w:val="001E2842"/>
    <w:rsid w:val="001E29CD"/>
    <w:rsid w:val="001E53EE"/>
    <w:rsid w:val="001E5F7D"/>
    <w:rsid w:val="001E7B79"/>
    <w:rsid w:val="001F7284"/>
    <w:rsid w:val="001F7648"/>
    <w:rsid w:val="001F7996"/>
    <w:rsid w:val="00200487"/>
    <w:rsid w:val="00201A76"/>
    <w:rsid w:val="002104AA"/>
    <w:rsid w:val="00214946"/>
    <w:rsid w:val="0021680F"/>
    <w:rsid w:val="002250FF"/>
    <w:rsid w:val="00232DD9"/>
    <w:rsid w:val="002331F0"/>
    <w:rsid w:val="002358F6"/>
    <w:rsid w:val="00236C52"/>
    <w:rsid w:val="002456A0"/>
    <w:rsid w:val="002469D1"/>
    <w:rsid w:val="002508EB"/>
    <w:rsid w:val="002554B8"/>
    <w:rsid w:val="00255A1B"/>
    <w:rsid w:val="0026410B"/>
    <w:rsid w:val="00265A78"/>
    <w:rsid w:val="002661B5"/>
    <w:rsid w:val="00267E96"/>
    <w:rsid w:val="00272436"/>
    <w:rsid w:val="00275407"/>
    <w:rsid w:val="00281746"/>
    <w:rsid w:val="00282222"/>
    <w:rsid w:val="00290CB2"/>
    <w:rsid w:val="002A02AD"/>
    <w:rsid w:val="002A2ADF"/>
    <w:rsid w:val="002A2C1D"/>
    <w:rsid w:val="002B1DE2"/>
    <w:rsid w:val="002B1DEA"/>
    <w:rsid w:val="002B2692"/>
    <w:rsid w:val="002B5CD1"/>
    <w:rsid w:val="002B685F"/>
    <w:rsid w:val="002C13B2"/>
    <w:rsid w:val="002C1769"/>
    <w:rsid w:val="002C1A68"/>
    <w:rsid w:val="002C40F2"/>
    <w:rsid w:val="002C51EA"/>
    <w:rsid w:val="002C669F"/>
    <w:rsid w:val="002C7E1A"/>
    <w:rsid w:val="002D28C2"/>
    <w:rsid w:val="002D5A59"/>
    <w:rsid w:val="002E2476"/>
    <w:rsid w:val="002E4525"/>
    <w:rsid w:val="002E485D"/>
    <w:rsid w:val="002E5D11"/>
    <w:rsid w:val="002F190D"/>
    <w:rsid w:val="002F37FC"/>
    <w:rsid w:val="002F45CA"/>
    <w:rsid w:val="002F768C"/>
    <w:rsid w:val="00301A58"/>
    <w:rsid w:val="00302263"/>
    <w:rsid w:val="00302FAE"/>
    <w:rsid w:val="0030336C"/>
    <w:rsid w:val="00310FE9"/>
    <w:rsid w:val="0031216C"/>
    <w:rsid w:val="003179A3"/>
    <w:rsid w:val="003206C9"/>
    <w:rsid w:val="0032077E"/>
    <w:rsid w:val="0032362A"/>
    <w:rsid w:val="00326120"/>
    <w:rsid w:val="0032778A"/>
    <w:rsid w:val="003303B8"/>
    <w:rsid w:val="0033788E"/>
    <w:rsid w:val="00340371"/>
    <w:rsid w:val="00342205"/>
    <w:rsid w:val="00345F06"/>
    <w:rsid w:val="00352EB2"/>
    <w:rsid w:val="00360914"/>
    <w:rsid w:val="00366742"/>
    <w:rsid w:val="00366C82"/>
    <w:rsid w:val="00372D51"/>
    <w:rsid w:val="00375527"/>
    <w:rsid w:val="00376057"/>
    <w:rsid w:val="0037782E"/>
    <w:rsid w:val="00394E81"/>
    <w:rsid w:val="00396BBA"/>
    <w:rsid w:val="00396BE7"/>
    <w:rsid w:val="003A03FC"/>
    <w:rsid w:val="003A05E1"/>
    <w:rsid w:val="003A0CF2"/>
    <w:rsid w:val="003A19B0"/>
    <w:rsid w:val="003A63B8"/>
    <w:rsid w:val="003B5EB2"/>
    <w:rsid w:val="003B7C80"/>
    <w:rsid w:val="003C16B5"/>
    <w:rsid w:val="003C3512"/>
    <w:rsid w:val="003C3871"/>
    <w:rsid w:val="003D4288"/>
    <w:rsid w:val="003D438C"/>
    <w:rsid w:val="003D6645"/>
    <w:rsid w:val="003E06C0"/>
    <w:rsid w:val="003E1010"/>
    <w:rsid w:val="003E25F1"/>
    <w:rsid w:val="003E5E1C"/>
    <w:rsid w:val="003F018C"/>
    <w:rsid w:val="003F06B7"/>
    <w:rsid w:val="003F12E4"/>
    <w:rsid w:val="003F13F3"/>
    <w:rsid w:val="003F4BE9"/>
    <w:rsid w:val="003F4C50"/>
    <w:rsid w:val="003F55CB"/>
    <w:rsid w:val="0040365D"/>
    <w:rsid w:val="00407AC8"/>
    <w:rsid w:val="004122F6"/>
    <w:rsid w:val="00421031"/>
    <w:rsid w:val="004215D0"/>
    <w:rsid w:val="004254F2"/>
    <w:rsid w:val="00426404"/>
    <w:rsid w:val="004334E7"/>
    <w:rsid w:val="0043506D"/>
    <w:rsid w:val="0044544F"/>
    <w:rsid w:val="00446936"/>
    <w:rsid w:val="004473A5"/>
    <w:rsid w:val="00450B9D"/>
    <w:rsid w:val="00450C36"/>
    <w:rsid w:val="0045348F"/>
    <w:rsid w:val="00454662"/>
    <w:rsid w:val="00461F08"/>
    <w:rsid w:val="004646DA"/>
    <w:rsid w:val="0047395D"/>
    <w:rsid w:val="00474239"/>
    <w:rsid w:val="0047579A"/>
    <w:rsid w:val="004861EB"/>
    <w:rsid w:val="00491E81"/>
    <w:rsid w:val="00494A53"/>
    <w:rsid w:val="004A043A"/>
    <w:rsid w:val="004A1968"/>
    <w:rsid w:val="004A2BD0"/>
    <w:rsid w:val="004B17C8"/>
    <w:rsid w:val="004B26C8"/>
    <w:rsid w:val="004B2807"/>
    <w:rsid w:val="004B3F31"/>
    <w:rsid w:val="004B64D3"/>
    <w:rsid w:val="004B6802"/>
    <w:rsid w:val="004B7723"/>
    <w:rsid w:val="004C15FA"/>
    <w:rsid w:val="004C4E99"/>
    <w:rsid w:val="004C6A70"/>
    <w:rsid w:val="004D46BF"/>
    <w:rsid w:val="004E2B2F"/>
    <w:rsid w:val="004E3F8A"/>
    <w:rsid w:val="004E426D"/>
    <w:rsid w:val="004E4D2B"/>
    <w:rsid w:val="004E765F"/>
    <w:rsid w:val="004F0BC4"/>
    <w:rsid w:val="004F15D9"/>
    <w:rsid w:val="004F6B6B"/>
    <w:rsid w:val="00501066"/>
    <w:rsid w:val="00502E38"/>
    <w:rsid w:val="00503A27"/>
    <w:rsid w:val="00503F5B"/>
    <w:rsid w:val="005044AE"/>
    <w:rsid w:val="0050526F"/>
    <w:rsid w:val="00505828"/>
    <w:rsid w:val="0050620C"/>
    <w:rsid w:val="00507E61"/>
    <w:rsid w:val="005105B6"/>
    <w:rsid w:val="00510A2E"/>
    <w:rsid w:val="0051242C"/>
    <w:rsid w:val="00516DCF"/>
    <w:rsid w:val="00521419"/>
    <w:rsid w:val="00524ED8"/>
    <w:rsid w:val="00525714"/>
    <w:rsid w:val="0052782F"/>
    <w:rsid w:val="00527EA5"/>
    <w:rsid w:val="00531989"/>
    <w:rsid w:val="00534659"/>
    <w:rsid w:val="00537252"/>
    <w:rsid w:val="00542CFE"/>
    <w:rsid w:val="00544968"/>
    <w:rsid w:val="00544A4E"/>
    <w:rsid w:val="00545930"/>
    <w:rsid w:val="00546C58"/>
    <w:rsid w:val="005476B9"/>
    <w:rsid w:val="005521D8"/>
    <w:rsid w:val="00552810"/>
    <w:rsid w:val="005533B5"/>
    <w:rsid w:val="00563405"/>
    <w:rsid w:val="00564862"/>
    <w:rsid w:val="005704C5"/>
    <w:rsid w:val="00571DF2"/>
    <w:rsid w:val="00573874"/>
    <w:rsid w:val="00573F44"/>
    <w:rsid w:val="0057605E"/>
    <w:rsid w:val="0058120C"/>
    <w:rsid w:val="00581DFA"/>
    <w:rsid w:val="005828D2"/>
    <w:rsid w:val="005842D6"/>
    <w:rsid w:val="005852DF"/>
    <w:rsid w:val="00591106"/>
    <w:rsid w:val="00596AF3"/>
    <w:rsid w:val="005A02A6"/>
    <w:rsid w:val="005A5AC9"/>
    <w:rsid w:val="005A6765"/>
    <w:rsid w:val="005B31CC"/>
    <w:rsid w:val="005B3B69"/>
    <w:rsid w:val="005B72F9"/>
    <w:rsid w:val="005B7F52"/>
    <w:rsid w:val="005C2A27"/>
    <w:rsid w:val="005C508F"/>
    <w:rsid w:val="005C643A"/>
    <w:rsid w:val="005C7CEB"/>
    <w:rsid w:val="005C7D58"/>
    <w:rsid w:val="005D45ED"/>
    <w:rsid w:val="005D5A04"/>
    <w:rsid w:val="005D6AED"/>
    <w:rsid w:val="005F0521"/>
    <w:rsid w:val="005F5DE4"/>
    <w:rsid w:val="005F6C29"/>
    <w:rsid w:val="005F6F5E"/>
    <w:rsid w:val="00602BA6"/>
    <w:rsid w:val="00604035"/>
    <w:rsid w:val="006043BC"/>
    <w:rsid w:val="00605E4C"/>
    <w:rsid w:val="00610E28"/>
    <w:rsid w:val="006147D0"/>
    <w:rsid w:val="00615867"/>
    <w:rsid w:val="00617D12"/>
    <w:rsid w:val="00620FE9"/>
    <w:rsid w:val="006211F9"/>
    <w:rsid w:val="00621C01"/>
    <w:rsid w:val="00625A8C"/>
    <w:rsid w:val="006316AB"/>
    <w:rsid w:val="006330EF"/>
    <w:rsid w:val="006424E9"/>
    <w:rsid w:val="00642C0D"/>
    <w:rsid w:val="00646264"/>
    <w:rsid w:val="006471E7"/>
    <w:rsid w:val="0065113A"/>
    <w:rsid w:val="00655404"/>
    <w:rsid w:val="00660F80"/>
    <w:rsid w:val="0066189F"/>
    <w:rsid w:val="00663BD6"/>
    <w:rsid w:val="00673DE1"/>
    <w:rsid w:val="00677184"/>
    <w:rsid w:val="00680B5D"/>
    <w:rsid w:val="00683F39"/>
    <w:rsid w:val="006875B5"/>
    <w:rsid w:val="00693583"/>
    <w:rsid w:val="00693EFD"/>
    <w:rsid w:val="006A1659"/>
    <w:rsid w:val="006A72F6"/>
    <w:rsid w:val="006B097F"/>
    <w:rsid w:val="006B16C3"/>
    <w:rsid w:val="006B2A9D"/>
    <w:rsid w:val="006B2E8B"/>
    <w:rsid w:val="006B37AF"/>
    <w:rsid w:val="006C184C"/>
    <w:rsid w:val="006C2C92"/>
    <w:rsid w:val="006C3587"/>
    <w:rsid w:val="006C5CB6"/>
    <w:rsid w:val="006C669C"/>
    <w:rsid w:val="006D310C"/>
    <w:rsid w:val="006E0131"/>
    <w:rsid w:val="006E6C3F"/>
    <w:rsid w:val="006E7052"/>
    <w:rsid w:val="006E7960"/>
    <w:rsid w:val="006F0B0D"/>
    <w:rsid w:val="006F7A78"/>
    <w:rsid w:val="00701158"/>
    <w:rsid w:val="007015F5"/>
    <w:rsid w:val="00702903"/>
    <w:rsid w:val="0070442E"/>
    <w:rsid w:val="00710A52"/>
    <w:rsid w:val="00710F8F"/>
    <w:rsid w:val="00716139"/>
    <w:rsid w:val="0071799B"/>
    <w:rsid w:val="00720082"/>
    <w:rsid w:val="00725392"/>
    <w:rsid w:val="00727CB1"/>
    <w:rsid w:val="00735E5F"/>
    <w:rsid w:val="00736B6E"/>
    <w:rsid w:val="00737230"/>
    <w:rsid w:val="00737249"/>
    <w:rsid w:val="00737351"/>
    <w:rsid w:val="00740C94"/>
    <w:rsid w:val="00742533"/>
    <w:rsid w:val="00743D76"/>
    <w:rsid w:val="00744E46"/>
    <w:rsid w:val="00746CBF"/>
    <w:rsid w:val="007473A0"/>
    <w:rsid w:val="007508D4"/>
    <w:rsid w:val="00751DF8"/>
    <w:rsid w:val="00752706"/>
    <w:rsid w:val="0075277B"/>
    <w:rsid w:val="00752F6E"/>
    <w:rsid w:val="00753A8B"/>
    <w:rsid w:val="00760614"/>
    <w:rsid w:val="00763EEB"/>
    <w:rsid w:val="007664F2"/>
    <w:rsid w:val="00770BE7"/>
    <w:rsid w:val="00771220"/>
    <w:rsid w:val="0077307B"/>
    <w:rsid w:val="007752CC"/>
    <w:rsid w:val="007759F7"/>
    <w:rsid w:val="0077665D"/>
    <w:rsid w:val="0078413A"/>
    <w:rsid w:val="00790BA3"/>
    <w:rsid w:val="007925ED"/>
    <w:rsid w:val="00793967"/>
    <w:rsid w:val="00794BC2"/>
    <w:rsid w:val="00794C39"/>
    <w:rsid w:val="00796C64"/>
    <w:rsid w:val="007A5DD2"/>
    <w:rsid w:val="007B0C48"/>
    <w:rsid w:val="007B138D"/>
    <w:rsid w:val="007C2BF8"/>
    <w:rsid w:val="007C6040"/>
    <w:rsid w:val="007D21EA"/>
    <w:rsid w:val="007D4BB3"/>
    <w:rsid w:val="007D5E5B"/>
    <w:rsid w:val="007E3CE5"/>
    <w:rsid w:val="007F25E7"/>
    <w:rsid w:val="007F7215"/>
    <w:rsid w:val="007F7264"/>
    <w:rsid w:val="007F7339"/>
    <w:rsid w:val="00802F37"/>
    <w:rsid w:val="00805B19"/>
    <w:rsid w:val="00806C30"/>
    <w:rsid w:val="00810EBE"/>
    <w:rsid w:val="00811779"/>
    <w:rsid w:val="00815920"/>
    <w:rsid w:val="0082172A"/>
    <w:rsid w:val="00824C9F"/>
    <w:rsid w:val="008311BD"/>
    <w:rsid w:val="00832974"/>
    <w:rsid w:val="00834B5E"/>
    <w:rsid w:val="008361DD"/>
    <w:rsid w:val="00837506"/>
    <w:rsid w:val="00840E83"/>
    <w:rsid w:val="00842D2D"/>
    <w:rsid w:val="00850D7E"/>
    <w:rsid w:val="008538F8"/>
    <w:rsid w:val="00866DCA"/>
    <w:rsid w:val="00871933"/>
    <w:rsid w:val="00871E1C"/>
    <w:rsid w:val="008738E3"/>
    <w:rsid w:val="00873C9D"/>
    <w:rsid w:val="00877442"/>
    <w:rsid w:val="00881FBE"/>
    <w:rsid w:val="00882148"/>
    <w:rsid w:val="0088257B"/>
    <w:rsid w:val="00887E62"/>
    <w:rsid w:val="00890B6A"/>
    <w:rsid w:val="00890B8D"/>
    <w:rsid w:val="00892B11"/>
    <w:rsid w:val="008A21B0"/>
    <w:rsid w:val="008A2EF4"/>
    <w:rsid w:val="008A42CE"/>
    <w:rsid w:val="008A534D"/>
    <w:rsid w:val="008A76D0"/>
    <w:rsid w:val="008A7916"/>
    <w:rsid w:val="008B0B9C"/>
    <w:rsid w:val="008B23AC"/>
    <w:rsid w:val="008B4742"/>
    <w:rsid w:val="008B7038"/>
    <w:rsid w:val="008C54F0"/>
    <w:rsid w:val="008C6181"/>
    <w:rsid w:val="008C70F3"/>
    <w:rsid w:val="008D2F8D"/>
    <w:rsid w:val="008D3AD4"/>
    <w:rsid w:val="008D3AFB"/>
    <w:rsid w:val="008D3C2A"/>
    <w:rsid w:val="008D634B"/>
    <w:rsid w:val="008E1AB5"/>
    <w:rsid w:val="008E4B32"/>
    <w:rsid w:val="008E7CE2"/>
    <w:rsid w:val="008F00F0"/>
    <w:rsid w:val="008F0975"/>
    <w:rsid w:val="008F1F9F"/>
    <w:rsid w:val="008F1FB0"/>
    <w:rsid w:val="008F32A6"/>
    <w:rsid w:val="008F3CE7"/>
    <w:rsid w:val="008F52B9"/>
    <w:rsid w:val="008F7B7B"/>
    <w:rsid w:val="009023F0"/>
    <w:rsid w:val="00902538"/>
    <w:rsid w:val="00904067"/>
    <w:rsid w:val="0090742E"/>
    <w:rsid w:val="00913FED"/>
    <w:rsid w:val="00914751"/>
    <w:rsid w:val="00925900"/>
    <w:rsid w:val="009308D0"/>
    <w:rsid w:val="00946563"/>
    <w:rsid w:val="009549CF"/>
    <w:rsid w:val="009623BC"/>
    <w:rsid w:val="00962CDA"/>
    <w:rsid w:val="00962E5F"/>
    <w:rsid w:val="009637BA"/>
    <w:rsid w:val="00973E29"/>
    <w:rsid w:val="00974540"/>
    <w:rsid w:val="00975683"/>
    <w:rsid w:val="00976D26"/>
    <w:rsid w:val="009807A5"/>
    <w:rsid w:val="00982A5D"/>
    <w:rsid w:val="0098411A"/>
    <w:rsid w:val="009842FD"/>
    <w:rsid w:val="00984764"/>
    <w:rsid w:val="00984B15"/>
    <w:rsid w:val="00991412"/>
    <w:rsid w:val="00991857"/>
    <w:rsid w:val="00996D1D"/>
    <w:rsid w:val="009A0577"/>
    <w:rsid w:val="009A50E4"/>
    <w:rsid w:val="009A6BA2"/>
    <w:rsid w:val="009B2B52"/>
    <w:rsid w:val="009B2D66"/>
    <w:rsid w:val="009B331D"/>
    <w:rsid w:val="009B3737"/>
    <w:rsid w:val="009C177A"/>
    <w:rsid w:val="009C5EBB"/>
    <w:rsid w:val="009C6BFE"/>
    <w:rsid w:val="009C6D7F"/>
    <w:rsid w:val="009E046D"/>
    <w:rsid w:val="009E06BB"/>
    <w:rsid w:val="009E1594"/>
    <w:rsid w:val="009E3A2B"/>
    <w:rsid w:val="009E3E02"/>
    <w:rsid w:val="009F040E"/>
    <w:rsid w:val="00A01C3D"/>
    <w:rsid w:val="00A032FD"/>
    <w:rsid w:val="00A059A9"/>
    <w:rsid w:val="00A05F1E"/>
    <w:rsid w:val="00A12CE5"/>
    <w:rsid w:val="00A15EEE"/>
    <w:rsid w:val="00A1744C"/>
    <w:rsid w:val="00A21431"/>
    <w:rsid w:val="00A2278B"/>
    <w:rsid w:val="00A33B97"/>
    <w:rsid w:val="00A34904"/>
    <w:rsid w:val="00A34ACE"/>
    <w:rsid w:val="00A417F1"/>
    <w:rsid w:val="00A44A04"/>
    <w:rsid w:val="00A46BB1"/>
    <w:rsid w:val="00A544A5"/>
    <w:rsid w:val="00A54505"/>
    <w:rsid w:val="00A5558F"/>
    <w:rsid w:val="00A570E5"/>
    <w:rsid w:val="00A6028E"/>
    <w:rsid w:val="00A62AB8"/>
    <w:rsid w:val="00A661EB"/>
    <w:rsid w:val="00A675DC"/>
    <w:rsid w:val="00A7230E"/>
    <w:rsid w:val="00A74209"/>
    <w:rsid w:val="00A754D6"/>
    <w:rsid w:val="00A77B3B"/>
    <w:rsid w:val="00A828CA"/>
    <w:rsid w:val="00A85DC8"/>
    <w:rsid w:val="00A91CE0"/>
    <w:rsid w:val="00A94FD4"/>
    <w:rsid w:val="00AA0F2B"/>
    <w:rsid w:val="00AB054C"/>
    <w:rsid w:val="00AC2882"/>
    <w:rsid w:val="00AC7A58"/>
    <w:rsid w:val="00AC7F67"/>
    <w:rsid w:val="00AD0640"/>
    <w:rsid w:val="00AD3C0F"/>
    <w:rsid w:val="00AD4A37"/>
    <w:rsid w:val="00AE0872"/>
    <w:rsid w:val="00AE1D14"/>
    <w:rsid w:val="00AE4459"/>
    <w:rsid w:val="00AF6C58"/>
    <w:rsid w:val="00AF6F7A"/>
    <w:rsid w:val="00B03FDA"/>
    <w:rsid w:val="00B12CED"/>
    <w:rsid w:val="00B159D7"/>
    <w:rsid w:val="00B20A64"/>
    <w:rsid w:val="00B21E8C"/>
    <w:rsid w:val="00B22C24"/>
    <w:rsid w:val="00B26CAB"/>
    <w:rsid w:val="00B31A11"/>
    <w:rsid w:val="00B32FC9"/>
    <w:rsid w:val="00B337D0"/>
    <w:rsid w:val="00B35D81"/>
    <w:rsid w:val="00B43128"/>
    <w:rsid w:val="00B43A35"/>
    <w:rsid w:val="00B475C8"/>
    <w:rsid w:val="00B501CD"/>
    <w:rsid w:val="00B66767"/>
    <w:rsid w:val="00B6740C"/>
    <w:rsid w:val="00B7011B"/>
    <w:rsid w:val="00B71204"/>
    <w:rsid w:val="00B713F1"/>
    <w:rsid w:val="00B75448"/>
    <w:rsid w:val="00B81311"/>
    <w:rsid w:val="00B81501"/>
    <w:rsid w:val="00B821A2"/>
    <w:rsid w:val="00B8303B"/>
    <w:rsid w:val="00B8315E"/>
    <w:rsid w:val="00B8501C"/>
    <w:rsid w:val="00B879D4"/>
    <w:rsid w:val="00B87BF0"/>
    <w:rsid w:val="00B9107B"/>
    <w:rsid w:val="00B951CB"/>
    <w:rsid w:val="00BA4208"/>
    <w:rsid w:val="00BA5C72"/>
    <w:rsid w:val="00BA5DD8"/>
    <w:rsid w:val="00BB230B"/>
    <w:rsid w:val="00BB378E"/>
    <w:rsid w:val="00BB431F"/>
    <w:rsid w:val="00BB5BFF"/>
    <w:rsid w:val="00BC0F8D"/>
    <w:rsid w:val="00BC4305"/>
    <w:rsid w:val="00BC5B3B"/>
    <w:rsid w:val="00BC66E2"/>
    <w:rsid w:val="00BD004C"/>
    <w:rsid w:val="00BD20D0"/>
    <w:rsid w:val="00BD386B"/>
    <w:rsid w:val="00BD4BFC"/>
    <w:rsid w:val="00BD4FDD"/>
    <w:rsid w:val="00BD7662"/>
    <w:rsid w:val="00BE082A"/>
    <w:rsid w:val="00BE2162"/>
    <w:rsid w:val="00BE52CA"/>
    <w:rsid w:val="00BF2AD3"/>
    <w:rsid w:val="00C028FF"/>
    <w:rsid w:val="00C0466A"/>
    <w:rsid w:val="00C0501B"/>
    <w:rsid w:val="00C05FF1"/>
    <w:rsid w:val="00C10842"/>
    <w:rsid w:val="00C1358D"/>
    <w:rsid w:val="00C13E16"/>
    <w:rsid w:val="00C1477F"/>
    <w:rsid w:val="00C1647C"/>
    <w:rsid w:val="00C2218A"/>
    <w:rsid w:val="00C237F2"/>
    <w:rsid w:val="00C271CA"/>
    <w:rsid w:val="00C312A3"/>
    <w:rsid w:val="00C331E9"/>
    <w:rsid w:val="00C3457B"/>
    <w:rsid w:val="00C3597C"/>
    <w:rsid w:val="00C40973"/>
    <w:rsid w:val="00C4405E"/>
    <w:rsid w:val="00C50791"/>
    <w:rsid w:val="00C5130D"/>
    <w:rsid w:val="00C52CA9"/>
    <w:rsid w:val="00C52F0B"/>
    <w:rsid w:val="00C57FF8"/>
    <w:rsid w:val="00C64475"/>
    <w:rsid w:val="00C64853"/>
    <w:rsid w:val="00C74BBC"/>
    <w:rsid w:val="00C76280"/>
    <w:rsid w:val="00C801AF"/>
    <w:rsid w:val="00C80378"/>
    <w:rsid w:val="00C81E52"/>
    <w:rsid w:val="00C829CA"/>
    <w:rsid w:val="00C8380D"/>
    <w:rsid w:val="00C8464C"/>
    <w:rsid w:val="00C86740"/>
    <w:rsid w:val="00C86A3C"/>
    <w:rsid w:val="00C87DFD"/>
    <w:rsid w:val="00C91002"/>
    <w:rsid w:val="00CA5B04"/>
    <w:rsid w:val="00CA7D05"/>
    <w:rsid w:val="00CB158B"/>
    <w:rsid w:val="00CB2243"/>
    <w:rsid w:val="00CB4B4A"/>
    <w:rsid w:val="00CB4D17"/>
    <w:rsid w:val="00CB59E8"/>
    <w:rsid w:val="00CC2C0F"/>
    <w:rsid w:val="00CC3E52"/>
    <w:rsid w:val="00CC42B8"/>
    <w:rsid w:val="00CC4D58"/>
    <w:rsid w:val="00CC5A32"/>
    <w:rsid w:val="00CD19B4"/>
    <w:rsid w:val="00CD5711"/>
    <w:rsid w:val="00CE1476"/>
    <w:rsid w:val="00CE46C6"/>
    <w:rsid w:val="00CE6BA0"/>
    <w:rsid w:val="00CE7D59"/>
    <w:rsid w:val="00CF130F"/>
    <w:rsid w:val="00CF59DA"/>
    <w:rsid w:val="00CF5ECD"/>
    <w:rsid w:val="00D005D1"/>
    <w:rsid w:val="00D006F5"/>
    <w:rsid w:val="00D008D3"/>
    <w:rsid w:val="00D02C5A"/>
    <w:rsid w:val="00D156AD"/>
    <w:rsid w:val="00D17D61"/>
    <w:rsid w:val="00D21DBB"/>
    <w:rsid w:val="00D2310F"/>
    <w:rsid w:val="00D25819"/>
    <w:rsid w:val="00D27272"/>
    <w:rsid w:val="00D43A44"/>
    <w:rsid w:val="00D4515C"/>
    <w:rsid w:val="00D47368"/>
    <w:rsid w:val="00D54556"/>
    <w:rsid w:val="00D55C33"/>
    <w:rsid w:val="00D57DC3"/>
    <w:rsid w:val="00D61F9A"/>
    <w:rsid w:val="00D6246B"/>
    <w:rsid w:val="00D6613B"/>
    <w:rsid w:val="00D85ABA"/>
    <w:rsid w:val="00D86139"/>
    <w:rsid w:val="00D8641D"/>
    <w:rsid w:val="00D90EA1"/>
    <w:rsid w:val="00D91582"/>
    <w:rsid w:val="00D91EFD"/>
    <w:rsid w:val="00DA245B"/>
    <w:rsid w:val="00DA4D38"/>
    <w:rsid w:val="00DA4F37"/>
    <w:rsid w:val="00DA5BAC"/>
    <w:rsid w:val="00DA6105"/>
    <w:rsid w:val="00DA73F3"/>
    <w:rsid w:val="00DB458E"/>
    <w:rsid w:val="00DB49B6"/>
    <w:rsid w:val="00DB53C2"/>
    <w:rsid w:val="00DB71C4"/>
    <w:rsid w:val="00DC0527"/>
    <w:rsid w:val="00DC3382"/>
    <w:rsid w:val="00DC5CF9"/>
    <w:rsid w:val="00DD0ACD"/>
    <w:rsid w:val="00DD5BBF"/>
    <w:rsid w:val="00DE4087"/>
    <w:rsid w:val="00DE7D2C"/>
    <w:rsid w:val="00DF17B9"/>
    <w:rsid w:val="00DF3479"/>
    <w:rsid w:val="00E00306"/>
    <w:rsid w:val="00E04667"/>
    <w:rsid w:val="00E04B5F"/>
    <w:rsid w:val="00E074EA"/>
    <w:rsid w:val="00E10E88"/>
    <w:rsid w:val="00E11627"/>
    <w:rsid w:val="00E11708"/>
    <w:rsid w:val="00E13447"/>
    <w:rsid w:val="00E15412"/>
    <w:rsid w:val="00E23744"/>
    <w:rsid w:val="00E36453"/>
    <w:rsid w:val="00E413DA"/>
    <w:rsid w:val="00E477A5"/>
    <w:rsid w:val="00E47E41"/>
    <w:rsid w:val="00E528AA"/>
    <w:rsid w:val="00E52F3A"/>
    <w:rsid w:val="00E5515D"/>
    <w:rsid w:val="00E609CE"/>
    <w:rsid w:val="00E615DA"/>
    <w:rsid w:val="00E61988"/>
    <w:rsid w:val="00E62D13"/>
    <w:rsid w:val="00E65D51"/>
    <w:rsid w:val="00E6737D"/>
    <w:rsid w:val="00E70E78"/>
    <w:rsid w:val="00E825BE"/>
    <w:rsid w:val="00E82FF3"/>
    <w:rsid w:val="00E83D05"/>
    <w:rsid w:val="00E8574A"/>
    <w:rsid w:val="00E865EB"/>
    <w:rsid w:val="00EB73EB"/>
    <w:rsid w:val="00EC0B36"/>
    <w:rsid w:val="00EC2BF9"/>
    <w:rsid w:val="00EC42E7"/>
    <w:rsid w:val="00EC4B5C"/>
    <w:rsid w:val="00ED3BA6"/>
    <w:rsid w:val="00ED48C1"/>
    <w:rsid w:val="00ED6865"/>
    <w:rsid w:val="00EE1EB8"/>
    <w:rsid w:val="00EE3664"/>
    <w:rsid w:val="00EE375B"/>
    <w:rsid w:val="00EE6370"/>
    <w:rsid w:val="00EE6F2E"/>
    <w:rsid w:val="00EF158E"/>
    <w:rsid w:val="00EF17CC"/>
    <w:rsid w:val="00EF2F0A"/>
    <w:rsid w:val="00EF3580"/>
    <w:rsid w:val="00F0140C"/>
    <w:rsid w:val="00F02B1B"/>
    <w:rsid w:val="00F077CF"/>
    <w:rsid w:val="00F10A87"/>
    <w:rsid w:val="00F130CD"/>
    <w:rsid w:val="00F13BCE"/>
    <w:rsid w:val="00F13C41"/>
    <w:rsid w:val="00F229E7"/>
    <w:rsid w:val="00F22E26"/>
    <w:rsid w:val="00F267B2"/>
    <w:rsid w:val="00F30E4B"/>
    <w:rsid w:val="00F331E5"/>
    <w:rsid w:val="00F36659"/>
    <w:rsid w:val="00F40F5F"/>
    <w:rsid w:val="00F445E8"/>
    <w:rsid w:val="00F4749C"/>
    <w:rsid w:val="00F504E0"/>
    <w:rsid w:val="00F51347"/>
    <w:rsid w:val="00F52C0D"/>
    <w:rsid w:val="00F54C5B"/>
    <w:rsid w:val="00F6070D"/>
    <w:rsid w:val="00F636BC"/>
    <w:rsid w:val="00F64122"/>
    <w:rsid w:val="00F656AF"/>
    <w:rsid w:val="00F65F30"/>
    <w:rsid w:val="00F65FFB"/>
    <w:rsid w:val="00F66537"/>
    <w:rsid w:val="00F6671A"/>
    <w:rsid w:val="00F66D9C"/>
    <w:rsid w:val="00F76F56"/>
    <w:rsid w:val="00F82688"/>
    <w:rsid w:val="00F8451C"/>
    <w:rsid w:val="00F84B34"/>
    <w:rsid w:val="00F86681"/>
    <w:rsid w:val="00F916A9"/>
    <w:rsid w:val="00F94820"/>
    <w:rsid w:val="00F95884"/>
    <w:rsid w:val="00F95AF5"/>
    <w:rsid w:val="00FA605F"/>
    <w:rsid w:val="00FA74B8"/>
    <w:rsid w:val="00FB3B59"/>
    <w:rsid w:val="00FB6916"/>
    <w:rsid w:val="00FB6BC6"/>
    <w:rsid w:val="00FC18BE"/>
    <w:rsid w:val="00FC69D1"/>
    <w:rsid w:val="00FD3D0A"/>
    <w:rsid w:val="00FD4C1A"/>
    <w:rsid w:val="00FD4C97"/>
    <w:rsid w:val="00FD72DA"/>
    <w:rsid w:val="00FE0456"/>
    <w:rsid w:val="00FE1A0B"/>
    <w:rsid w:val="00FF20E2"/>
    <w:rsid w:val="00FF4F40"/>
    <w:rsid w:val="08105FA4"/>
    <w:rsid w:val="08EA49DB"/>
    <w:rsid w:val="0D0D5A5D"/>
    <w:rsid w:val="116D4ACB"/>
    <w:rsid w:val="123E3428"/>
    <w:rsid w:val="12A352BB"/>
    <w:rsid w:val="1A496CF5"/>
    <w:rsid w:val="1C012AB2"/>
    <w:rsid w:val="21095A07"/>
    <w:rsid w:val="22AD0195"/>
    <w:rsid w:val="23880FE9"/>
    <w:rsid w:val="25146129"/>
    <w:rsid w:val="26A33FC4"/>
    <w:rsid w:val="2E645D19"/>
    <w:rsid w:val="36A521D4"/>
    <w:rsid w:val="37DA2800"/>
    <w:rsid w:val="3C103B47"/>
    <w:rsid w:val="3D84429C"/>
    <w:rsid w:val="3EAF131F"/>
    <w:rsid w:val="43746C62"/>
    <w:rsid w:val="47FC677E"/>
    <w:rsid w:val="4ACE5B09"/>
    <w:rsid w:val="4D416FF6"/>
    <w:rsid w:val="50557FF7"/>
    <w:rsid w:val="518728E3"/>
    <w:rsid w:val="59145538"/>
    <w:rsid w:val="6252022E"/>
    <w:rsid w:val="629D1B54"/>
    <w:rsid w:val="680F75FC"/>
    <w:rsid w:val="692C4ABE"/>
    <w:rsid w:val="6AE7007D"/>
    <w:rsid w:val="7254554E"/>
    <w:rsid w:val="7DC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8C62154-00A2-4F95-B5C0-7C59CD4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23">
    <w:name w:val="List Number 2"/>
    <w:basedOn w:val="a"/>
    <w:uiPriority w:val="99"/>
    <w:unhideWhenUsed/>
    <w:qFormat/>
    <w:pPr>
      <w:tabs>
        <w:tab w:val="left" w:pos="432"/>
      </w:tabs>
      <w:ind w:left="432" w:hanging="432"/>
      <w:contextualSpacing/>
    </w:pPr>
  </w:style>
  <w:style w:type="paragraph" w:styleId="a9">
    <w:name w:val="Normal (Web)"/>
    <w:basedOn w:val="a"/>
    <w:link w:val="aa"/>
    <w:unhideWhenUsed/>
    <w:qFormat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1">
    <w:name w:val="Заголовок 3 Знак"/>
    <w:basedOn w:val="a0"/>
    <w:link w:val="3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">
    <w:name w:val="Абзац списка Знак"/>
    <w:link w:val="ad"/>
    <w:qFormat/>
    <w:locked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msonormalbullet2gif">
    <w:name w:val="msonormalbullet2.gif"/>
    <w:basedOn w:val="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List2">
    <w:name w:val="List2"/>
    <w:basedOn w:val="a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lk">
    <w:name w:val="blk"/>
    <w:basedOn w:val="a0"/>
  </w:style>
  <w:style w:type="paragraph" w:customStyle="1" w:styleId="msonormalbullet2gifbullet2gifbullet2gif">
    <w:name w:val="msonormalbullet2gifbullet2gifbullet2.gif"/>
    <w:basedOn w:val="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16">
    <w:name w:val="s_16"/>
    <w:basedOn w:val="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1">
    <w:name w:val="Стиль1"/>
    <w:basedOn w:val="a"/>
    <w:qFormat/>
    <w:pPr>
      <w:keepNext/>
      <w:keepLines/>
      <w:widowControl w:val="0"/>
      <w:numPr>
        <w:numId w:val="1"/>
      </w:numPr>
      <w:suppressLineNumbers/>
      <w:spacing w:after="60"/>
      <w:jc w:val="both"/>
    </w:pPr>
    <w:rPr>
      <w:b/>
      <w:color w:val="auto"/>
      <w:sz w:val="28"/>
      <w:lang w:eastAsia="ru-RU"/>
    </w:rPr>
  </w:style>
  <w:style w:type="paragraph" w:customStyle="1" w:styleId="24">
    <w:name w:val="Стиль2"/>
    <w:basedOn w:val="23"/>
    <w:pPr>
      <w:keepNext/>
      <w:keepLines/>
      <w:widowControl w:val="0"/>
      <w:suppressLineNumbers/>
      <w:spacing w:after="60"/>
      <w:ind w:left="1648" w:hanging="360"/>
      <w:contextualSpacing w:val="0"/>
      <w:jc w:val="both"/>
    </w:pPr>
    <w:rPr>
      <w:b/>
      <w:color w:val="auto"/>
      <w:szCs w:val="20"/>
      <w:lang w:eastAsia="ru-RU"/>
    </w:rPr>
  </w:style>
  <w:style w:type="paragraph" w:customStyle="1" w:styleId="3">
    <w:name w:val="Стиль3 Знак"/>
    <w:basedOn w:val="21"/>
    <w:pPr>
      <w:widowControl w:val="0"/>
      <w:numPr>
        <w:ilvl w:val="2"/>
        <w:numId w:val="1"/>
      </w:numPr>
      <w:tabs>
        <w:tab w:val="clear" w:pos="227"/>
      </w:tabs>
      <w:suppressAutoHyphens w:val="0"/>
      <w:adjustRightInd w:val="0"/>
      <w:spacing w:after="0" w:line="240" w:lineRule="auto"/>
      <w:ind w:left="2368" w:hanging="180"/>
      <w:jc w:val="both"/>
      <w:textAlignment w:val="baseline"/>
    </w:pPr>
    <w:rPr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FORMATTEXT">
    <w:name w:val=".FORMATTEXT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бычный (веб) Знак"/>
    <w:link w:val="a9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бычный 2 центр интерва 1"/>
    <w:basedOn w:val="a"/>
    <w:pPr>
      <w:suppressAutoHyphens w:val="0"/>
      <w:spacing w:line="360" w:lineRule="auto"/>
      <w:jc w:val="center"/>
    </w:pPr>
    <w:rPr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78C49-FAB4-4B86-9014-694A7826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Айталина Афанасьевна Дмитриева</cp:lastModifiedBy>
  <cp:revision>167</cp:revision>
  <cp:lastPrinted>2021-03-24T08:22:00Z</cp:lastPrinted>
  <dcterms:created xsi:type="dcterms:W3CDTF">2020-06-16T05:45:00Z</dcterms:created>
  <dcterms:modified xsi:type="dcterms:W3CDTF">2021-04-05T07:08:00Z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